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4EC47" w14:textId="77777777" w:rsidR="000247A9" w:rsidRPr="00D479B8" w:rsidRDefault="000247A9" w:rsidP="000247A9">
      <w:pPr>
        <w:rPr>
          <w:sz w:val="32"/>
          <w:szCs w:val="32"/>
        </w:rPr>
      </w:pPr>
      <w:r>
        <w:rPr>
          <w:noProof/>
          <w:lang w:val="fr-CH" w:eastAsia="fr-CH"/>
        </w:rPr>
        <w:drawing>
          <wp:anchor distT="0" distB="0" distL="114300" distR="114300" simplePos="0" relativeHeight="251659264" behindDoc="1" locked="0" layoutInCell="1" allowOverlap="1" wp14:anchorId="07FC228C" wp14:editId="6EC60868">
            <wp:simplePos x="0" y="0"/>
            <wp:positionH relativeFrom="column">
              <wp:posOffset>0</wp:posOffset>
            </wp:positionH>
            <wp:positionV relativeFrom="paragraph">
              <wp:posOffset>0</wp:posOffset>
            </wp:positionV>
            <wp:extent cx="1453542" cy="1029085"/>
            <wp:effectExtent l="0" t="0" r="0" b="12700"/>
            <wp:wrapNone/>
            <wp:docPr id="1" name="Image 1" descr="Macintosh HD:Users:nicolas:Dropbox:AMES:Administration:Logos:AMES_logo_couleurs_mini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colas:Dropbox:AMES:Administration:Logos:AMES_logo_couleurs_minia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3542" cy="102908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rsidRPr="00D479B8">
        <w:rPr>
          <w:sz w:val="32"/>
          <w:szCs w:val="32"/>
        </w:rPr>
        <w:t>Commission AMES « </w:t>
      </w:r>
      <w:r>
        <w:rPr>
          <w:sz w:val="32"/>
          <w:szCs w:val="32"/>
        </w:rPr>
        <w:t>Ecoles Spécialisées</w:t>
      </w:r>
      <w:r w:rsidRPr="00D479B8">
        <w:rPr>
          <w:sz w:val="32"/>
          <w:szCs w:val="32"/>
        </w:rPr>
        <w:t xml:space="preserve"> » </w:t>
      </w:r>
    </w:p>
    <w:p w14:paraId="66590DDF" w14:textId="77777777" w:rsidR="000247A9" w:rsidRPr="00D479B8" w:rsidRDefault="000247A9" w:rsidP="000247A9">
      <w:pPr>
        <w:rPr>
          <w:sz w:val="32"/>
          <w:szCs w:val="32"/>
        </w:rPr>
      </w:pPr>
      <w:r w:rsidRPr="00D479B8">
        <w:rPr>
          <w:sz w:val="32"/>
          <w:szCs w:val="32"/>
        </w:rPr>
        <w:tab/>
      </w:r>
      <w:r w:rsidRPr="00D479B8">
        <w:rPr>
          <w:sz w:val="32"/>
          <w:szCs w:val="32"/>
        </w:rPr>
        <w:tab/>
      </w:r>
      <w:r w:rsidRPr="00D479B8">
        <w:rPr>
          <w:sz w:val="32"/>
          <w:szCs w:val="32"/>
        </w:rPr>
        <w:tab/>
      </w:r>
      <w:r w:rsidRPr="00D479B8">
        <w:rPr>
          <w:sz w:val="32"/>
          <w:szCs w:val="32"/>
        </w:rPr>
        <w:tab/>
      </w:r>
    </w:p>
    <w:p w14:paraId="0176190E" w14:textId="77777777" w:rsidR="000247A9" w:rsidRDefault="000247A9" w:rsidP="000247A9">
      <w:pPr>
        <w:rPr>
          <w:sz w:val="32"/>
          <w:szCs w:val="32"/>
        </w:rPr>
      </w:pPr>
      <w:r>
        <w:rPr>
          <w:sz w:val="32"/>
          <w:szCs w:val="32"/>
        </w:rPr>
        <w:tab/>
      </w:r>
      <w:r>
        <w:rPr>
          <w:sz w:val="32"/>
          <w:szCs w:val="32"/>
        </w:rPr>
        <w:tab/>
      </w:r>
      <w:r>
        <w:rPr>
          <w:sz w:val="32"/>
          <w:szCs w:val="32"/>
        </w:rPr>
        <w:tab/>
      </w:r>
      <w:r>
        <w:rPr>
          <w:sz w:val="32"/>
          <w:szCs w:val="32"/>
        </w:rPr>
        <w:tab/>
        <w:t xml:space="preserve">Mandat du comité pour l’année </w:t>
      </w:r>
      <w:r w:rsidRPr="00D479B8">
        <w:rPr>
          <w:sz w:val="32"/>
          <w:szCs w:val="32"/>
        </w:rPr>
        <w:t>15-16</w:t>
      </w:r>
    </w:p>
    <w:p w14:paraId="2AABE263" w14:textId="77777777" w:rsidR="000247A9" w:rsidRDefault="000247A9" w:rsidP="000247A9">
      <w:pPr>
        <w:rPr>
          <w:sz w:val="32"/>
          <w:szCs w:val="32"/>
        </w:rPr>
      </w:pPr>
    </w:p>
    <w:p w14:paraId="1F18C191" w14:textId="77777777" w:rsidR="000247A9" w:rsidRDefault="000247A9" w:rsidP="000247A9">
      <w:pPr>
        <w:rPr>
          <w:sz w:val="32"/>
          <w:szCs w:val="32"/>
        </w:rPr>
      </w:pPr>
    </w:p>
    <w:p w14:paraId="13C68F3D" w14:textId="77777777" w:rsidR="000247A9" w:rsidRPr="00D479B8" w:rsidRDefault="000247A9" w:rsidP="000247A9">
      <w:r w:rsidRPr="00D479B8">
        <w:t>Vu :</w:t>
      </w:r>
    </w:p>
    <w:p w14:paraId="4371D1CB" w14:textId="77777777" w:rsidR="000247A9" w:rsidRDefault="000247A9" w:rsidP="000247A9">
      <w:pPr>
        <w:pStyle w:val="Paragraphedeliste"/>
        <w:numPr>
          <w:ilvl w:val="0"/>
          <w:numId w:val="7"/>
        </w:numPr>
      </w:pPr>
      <w:r>
        <w:t>La décision de l’AG 2015 de constituer la commission ;</w:t>
      </w:r>
    </w:p>
    <w:p w14:paraId="008A248A" w14:textId="77777777" w:rsidR="000247A9" w:rsidRDefault="000247A9" w:rsidP="000247A9">
      <w:pPr>
        <w:pStyle w:val="Paragraphedeliste"/>
        <w:numPr>
          <w:ilvl w:val="0"/>
          <w:numId w:val="7"/>
        </w:numPr>
      </w:pPr>
      <w:r>
        <w:t>La volonté du comité de mieux comprendre le fonctionnement des institutions ;</w:t>
      </w:r>
    </w:p>
    <w:p w14:paraId="4EA87E60" w14:textId="77777777" w:rsidR="000247A9" w:rsidRPr="00D479B8" w:rsidRDefault="000247A9" w:rsidP="000247A9"/>
    <w:p w14:paraId="31050437" w14:textId="77777777" w:rsidR="000247A9" w:rsidRPr="00D479B8" w:rsidRDefault="000247A9" w:rsidP="000247A9">
      <w:r>
        <w:t>C</w:t>
      </w:r>
      <w:r w:rsidRPr="00D479B8">
        <w:t>onsidérant</w:t>
      </w:r>
      <w:r>
        <w:t> </w:t>
      </w:r>
      <w:r w:rsidRPr="00D479B8">
        <w:t>:</w:t>
      </w:r>
    </w:p>
    <w:p w14:paraId="287F8108" w14:textId="77777777" w:rsidR="000247A9" w:rsidRDefault="000247A9" w:rsidP="000247A9">
      <w:pPr>
        <w:pStyle w:val="Paragraphedeliste"/>
        <w:numPr>
          <w:ilvl w:val="0"/>
          <w:numId w:val="8"/>
        </w:numPr>
      </w:pPr>
      <w:r>
        <w:t>L’indépendance de fonctionnement de chaque institution du Valais Romand ;</w:t>
      </w:r>
    </w:p>
    <w:p w14:paraId="3E85DB96" w14:textId="77777777" w:rsidR="000247A9" w:rsidRDefault="000247A9" w:rsidP="000247A9">
      <w:pPr>
        <w:pStyle w:val="Paragraphedeliste"/>
        <w:numPr>
          <w:ilvl w:val="0"/>
          <w:numId w:val="8"/>
        </w:numPr>
      </w:pPr>
      <w:r>
        <w:t>L’importance de dialoguer avec l’OES sur la satisfaction des ES dans les différents systèmes ;</w:t>
      </w:r>
    </w:p>
    <w:p w14:paraId="3045CE81" w14:textId="77777777" w:rsidR="000247A9" w:rsidRPr="00D479B8" w:rsidRDefault="000247A9" w:rsidP="000247A9"/>
    <w:p w14:paraId="010FE982" w14:textId="77777777" w:rsidR="000247A9" w:rsidRPr="00D479B8" w:rsidRDefault="000247A9" w:rsidP="000247A9">
      <w:r w:rsidRPr="00D479B8">
        <w:t>Le comité AMES demande à la commission de :</w:t>
      </w:r>
    </w:p>
    <w:p w14:paraId="5A7DCE02" w14:textId="77777777" w:rsidR="000247A9" w:rsidRDefault="000247A9" w:rsidP="000247A9">
      <w:pPr>
        <w:pStyle w:val="Paragraphedeliste"/>
        <w:numPr>
          <w:ilvl w:val="0"/>
          <w:numId w:val="9"/>
        </w:numPr>
      </w:pPr>
      <w:r>
        <w:t>Récolter les particularités du fonctionnement de l’enseignement spécialisé de chaque institution, du point de vue des ES, sous forme d’aspects positifs et pistes de travail ;</w:t>
      </w:r>
    </w:p>
    <w:p w14:paraId="2754FBE5" w14:textId="77777777" w:rsidR="000247A9" w:rsidRPr="00D479B8" w:rsidRDefault="000247A9" w:rsidP="000247A9">
      <w:pPr>
        <w:pStyle w:val="Paragraphedeliste"/>
        <w:numPr>
          <w:ilvl w:val="0"/>
          <w:numId w:val="9"/>
        </w:numPr>
      </w:pPr>
      <w:r>
        <w:t>Proposer des actions convergentes communes à entreprendre par le comité.</w:t>
      </w:r>
    </w:p>
    <w:p w14:paraId="025044FB" w14:textId="77777777" w:rsidR="000247A9" w:rsidRPr="00D479B8" w:rsidRDefault="000247A9" w:rsidP="000247A9"/>
    <w:p w14:paraId="5C72FAEB" w14:textId="77777777" w:rsidR="000247A9" w:rsidRDefault="000247A9" w:rsidP="000247A9">
      <w:r w:rsidRPr="00D479B8">
        <w:t>Modalités :</w:t>
      </w:r>
    </w:p>
    <w:p w14:paraId="4210E9E2" w14:textId="77777777" w:rsidR="000247A9" w:rsidRDefault="000247A9" w:rsidP="000247A9">
      <w:pPr>
        <w:pStyle w:val="Paragraphedeliste"/>
        <w:numPr>
          <w:ilvl w:val="0"/>
          <w:numId w:val="10"/>
        </w:numPr>
      </w:pPr>
      <w:r>
        <w:t xml:space="preserve">La commission est présidée par </w:t>
      </w:r>
      <w:proofErr w:type="spellStart"/>
      <w:r>
        <w:t>un-e</w:t>
      </w:r>
      <w:proofErr w:type="spellEnd"/>
      <w:r>
        <w:t xml:space="preserve"> membre du comité ;</w:t>
      </w:r>
    </w:p>
    <w:p w14:paraId="1DE94BC9" w14:textId="77777777" w:rsidR="000247A9" w:rsidRDefault="000247A9" w:rsidP="000247A9">
      <w:pPr>
        <w:pStyle w:val="Paragraphedeliste"/>
        <w:numPr>
          <w:ilvl w:val="0"/>
          <w:numId w:val="10"/>
        </w:numPr>
      </w:pPr>
      <w:r>
        <w:t>La commission tient un PV succinct de chaque séance et en assure la transmission à la secrétaire AMES ;</w:t>
      </w:r>
    </w:p>
    <w:p w14:paraId="1A0D18D7" w14:textId="77777777" w:rsidR="000247A9" w:rsidRDefault="000247A9" w:rsidP="000247A9">
      <w:pPr>
        <w:pStyle w:val="Paragraphedeliste"/>
        <w:numPr>
          <w:ilvl w:val="0"/>
          <w:numId w:val="10"/>
        </w:numPr>
      </w:pPr>
      <w:r>
        <w:t>Les jetons de présence sont attribués ;</w:t>
      </w:r>
    </w:p>
    <w:p w14:paraId="037EBA23" w14:textId="77777777" w:rsidR="000247A9" w:rsidRPr="00D479B8" w:rsidRDefault="000247A9" w:rsidP="000247A9">
      <w:pPr>
        <w:pStyle w:val="Paragraphedeliste"/>
        <w:numPr>
          <w:ilvl w:val="0"/>
          <w:numId w:val="10"/>
        </w:numPr>
      </w:pPr>
      <w:r>
        <w:t>Le délai de restitution est fixé à juin 2016</w:t>
      </w:r>
    </w:p>
    <w:p w14:paraId="2FB795E0" w14:textId="77777777" w:rsidR="000247A9" w:rsidRPr="00D479B8" w:rsidRDefault="000247A9" w:rsidP="000247A9"/>
    <w:p w14:paraId="30FD7EF4" w14:textId="77777777" w:rsidR="000247A9" w:rsidRDefault="000247A9" w:rsidP="000247A9"/>
    <w:p w14:paraId="45BF91A3" w14:textId="77777777" w:rsidR="000247A9" w:rsidRDefault="000247A9" w:rsidP="00313F20">
      <w:pPr>
        <w:jc w:val="center"/>
        <w:rPr>
          <w:b/>
          <w:sz w:val="28"/>
          <w:szCs w:val="28"/>
          <w:u w:val="single"/>
        </w:rPr>
      </w:pPr>
    </w:p>
    <w:p w14:paraId="3E3D7CC9" w14:textId="77777777" w:rsidR="000247A9" w:rsidRDefault="000247A9" w:rsidP="00313F20">
      <w:pPr>
        <w:jc w:val="center"/>
        <w:rPr>
          <w:b/>
          <w:sz w:val="28"/>
          <w:szCs w:val="28"/>
          <w:u w:val="single"/>
        </w:rPr>
      </w:pPr>
    </w:p>
    <w:p w14:paraId="57E9005D" w14:textId="77777777" w:rsidR="000247A9" w:rsidRDefault="000247A9" w:rsidP="00313F20">
      <w:pPr>
        <w:jc w:val="center"/>
        <w:rPr>
          <w:b/>
          <w:sz w:val="28"/>
          <w:szCs w:val="28"/>
          <w:u w:val="single"/>
        </w:rPr>
      </w:pPr>
    </w:p>
    <w:p w14:paraId="20BFC55B" w14:textId="77777777" w:rsidR="000247A9" w:rsidRDefault="000247A9" w:rsidP="00313F20">
      <w:pPr>
        <w:jc w:val="center"/>
        <w:rPr>
          <w:b/>
          <w:sz w:val="28"/>
          <w:szCs w:val="28"/>
          <w:u w:val="single"/>
        </w:rPr>
      </w:pPr>
    </w:p>
    <w:p w14:paraId="7802F82A" w14:textId="77777777" w:rsidR="000247A9" w:rsidRDefault="000247A9" w:rsidP="00313F20">
      <w:pPr>
        <w:jc w:val="center"/>
        <w:rPr>
          <w:b/>
          <w:sz w:val="28"/>
          <w:szCs w:val="28"/>
          <w:u w:val="single"/>
        </w:rPr>
      </w:pPr>
    </w:p>
    <w:p w14:paraId="24F767BC" w14:textId="77777777" w:rsidR="000247A9" w:rsidRDefault="000247A9" w:rsidP="00313F20">
      <w:pPr>
        <w:jc w:val="center"/>
        <w:rPr>
          <w:b/>
          <w:sz w:val="28"/>
          <w:szCs w:val="28"/>
          <w:u w:val="single"/>
        </w:rPr>
      </w:pPr>
    </w:p>
    <w:p w14:paraId="4253502B" w14:textId="77777777" w:rsidR="000247A9" w:rsidRDefault="000247A9" w:rsidP="00313F20">
      <w:pPr>
        <w:jc w:val="center"/>
        <w:rPr>
          <w:b/>
          <w:sz w:val="28"/>
          <w:szCs w:val="28"/>
          <w:u w:val="single"/>
        </w:rPr>
      </w:pPr>
    </w:p>
    <w:p w14:paraId="1137564B" w14:textId="77777777" w:rsidR="000247A9" w:rsidRDefault="000247A9" w:rsidP="00313F20">
      <w:pPr>
        <w:jc w:val="center"/>
        <w:rPr>
          <w:b/>
          <w:sz w:val="28"/>
          <w:szCs w:val="28"/>
          <w:u w:val="single"/>
        </w:rPr>
      </w:pPr>
    </w:p>
    <w:p w14:paraId="12F63877" w14:textId="77777777" w:rsidR="000247A9" w:rsidRDefault="000247A9" w:rsidP="00313F20">
      <w:pPr>
        <w:jc w:val="center"/>
        <w:rPr>
          <w:b/>
          <w:sz w:val="28"/>
          <w:szCs w:val="28"/>
          <w:u w:val="single"/>
        </w:rPr>
      </w:pPr>
    </w:p>
    <w:p w14:paraId="0AE0F012" w14:textId="77777777" w:rsidR="000247A9" w:rsidRDefault="000247A9" w:rsidP="00313F20">
      <w:pPr>
        <w:jc w:val="center"/>
        <w:rPr>
          <w:b/>
          <w:sz w:val="28"/>
          <w:szCs w:val="28"/>
          <w:u w:val="single"/>
        </w:rPr>
      </w:pPr>
    </w:p>
    <w:p w14:paraId="726696E9" w14:textId="77777777" w:rsidR="000247A9" w:rsidRDefault="000247A9" w:rsidP="00313F20">
      <w:pPr>
        <w:jc w:val="center"/>
        <w:rPr>
          <w:b/>
          <w:sz w:val="28"/>
          <w:szCs w:val="28"/>
          <w:u w:val="single"/>
        </w:rPr>
      </w:pPr>
    </w:p>
    <w:p w14:paraId="64B86792" w14:textId="77777777" w:rsidR="000247A9" w:rsidRDefault="000247A9" w:rsidP="00313F20">
      <w:pPr>
        <w:jc w:val="center"/>
        <w:rPr>
          <w:b/>
          <w:sz w:val="28"/>
          <w:szCs w:val="28"/>
          <w:u w:val="single"/>
        </w:rPr>
      </w:pPr>
    </w:p>
    <w:p w14:paraId="116A40DB" w14:textId="77777777" w:rsidR="000247A9" w:rsidRDefault="000247A9" w:rsidP="00313F20">
      <w:pPr>
        <w:jc w:val="center"/>
        <w:rPr>
          <w:b/>
          <w:sz w:val="28"/>
          <w:szCs w:val="28"/>
          <w:u w:val="single"/>
        </w:rPr>
      </w:pPr>
    </w:p>
    <w:p w14:paraId="3446CBDB" w14:textId="77777777" w:rsidR="000247A9" w:rsidRDefault="000247A9" w:rsidP="00313F20">
      <w:pPr>
        <w:jc w:val="center"/>
        <w:rPr>
          <w:b/>
          <w:sz w:val="28"/>
          <w:szCs w:val="28"/>
          <w:u w:val="single"/>
        </w:rPr>
      </w:pPr>
    </w:p>
    <w:p w14:paraId="1B07502D" w14:textId="77777777" w:rsidR="000247A9" w:rsidRDefault="000247A9" w:rsidP="00313F20">
      <w:pPr>
        <w:jc w:val="center"/>
        <w:rPr>
          <w:b/>
          <w:sz w:val="28"/>
          <w:szCs w:val="28"/>
          <w:u w:val="single"/>
        </w:rPr>
      </w:pPr>
    </w:p>
    <w:p w14:paraId="029B89FF" w14:textId="77777777" w:rsidR="000247A9" w:rsidRDefault="000247A9" w:rsidP="00313F20">
      <w:pPr>
        <w:jc w:val="center"/>
        <w:rPr>
          <w:b/>
          <w:sz w:val="28"/>
          <w:szCs w:val="28"/>
          <w:u w:val="single"/>
        </w:rPr>
      </w:pPr>
    </w:p>
    <w:p w14:paraId="24099F3B" w14:textId="77777777" w:rsidR="000247A9" w:rsidRDefault="000247A9" w:rsidP="00313F20">
      <w:pPr>
        <w:jc w:val="center"/>
        <w:rPr>
          <w:b/>
          <w:sz w:val="28"/>
          <w:szCs w:val="28"/>
          <w:u w:val="single"/>
        </w:rPr>
      </w:pPr>
    </w:p>
    <w:p w14:paraId="787DDDB3" w14:textId="77777777" w:rsidR="00D95004" w:rsidRDefault="000247A9" w:rsidP="000247A9">
      <w:pPr>
        <w:rPr>
          <w:rFonts w:asciiTheme="majorHAnsi" w:hAnsiTheme="majorHAnsi"/>
        </w:rPr>
      </w:pPr>
      <w:r w:rsidRPr="00D95004">
        <w:rPr>
          <w:rFonts w:asciiTheme="majorHAnsi" w:hAnsiTheme="majorHAnsi"/>
        </w:rPr>
        <w:lastRenderedPageBreak/>
        <w:t xml:space="preserve">En accord avec le comité nous avions décidé de présenter dans un premier temps le rapport de la commission du </w:t>
      </w:r>
      <w:r w:rsidRPr="00D95004">
        <w:rPr>
          <w:rFonts w:asciiTheme="majorHAnsi" w:hAnsiTheme="majorHAnsi"/>
          <w:b/>
        </w:rPr>
        <w:t>Secondaire I</w:t>
      </w:r>
      <w:r w:rsidRPr="00D95004">
        <w:rPr>
          <w:rFonts w:asciiTheme="majorHAnsi" w:hAnsiTheme="majorHAnsi"/>
        </w:rPr>
        <w:t xml:space="preserve"> et dans un second temps celui des </w:t>
      </w:r>
      <w:r w:rsidRPr="00D95004">
        <w:rPr>
          <w:rFonts w:asciiTheme="majorHAnsi" w:hAnsiTheme="majorHAnsi"/>
          <w:b/>
        </w:rPr>
        <w:t>Ecoles spécialisées</w:t>
      </w:r>
      <w:r w:rsidRPr="00D95004">
        <w:rPr>
          <w:rFonts w:asciiTheme="majorHAnsi" w:hAnsiTheme="majorHAnsi"/>
        </w:rPr>
        <w:t xml:space="preserve">. </w:t>
      </w:r>
    </w:p>
    <w:p w14:paraId="51FBF4E3" w14:textId="11704753" w:rsidR="00F23557" w:rsidRDefault="000247A9" w:rsidP="000247A9">
      <w:pPr>
        <w:rPr>
          <w:rFonts w:asciiTheme="majorHAnsi" w:hAnsiTheme="majorHAnsi"/>
        </w:rPr>
      </w:pPr>
      <w:r w:rsidRPr="00D95004">
        <w:rPr>
          <w:rFonts w:asciiTheme="majorHAnsi" w:hAnsiTheme="majorHAnsi"/>
        </w:rPr>
        <w:t>Ce</w:t>
      </w:r>
      <w:r w:rsidR="00105C48">
        <w:rPr>
          <w:rFonts w:asciiTheme="majorHAnsi" w:hAnsiTheme="majorHAnsi"/>
        </w:rPr>
        <w:t xml:space="preserve"> </w:t>
      </w:r>
      <w:bookmarkStart w:id="0" w:name="_GoBack"/>
      <w:bookmarkEnd w:id="0"/>
      <w:r w:rsidRPr="00D95004">
        <w:rPr>
          <w:rFonts w:asciiTheme="majorHAnsi" w:hAnsiTheme="majorHAnsi"/>
        </w:rPr>
        <w:t xml:space="preserve"> rapport a été présenté lors de l’AG</w:t>
      </w:r>
      <w:r w:rsidR="00F23557">
        <w:rPr>
          <w:rFonts w:asciiTheme="majorHAnsi" w:hAnsiTheme="majorHAnsi"/>
        </w:rPr>
        <w:t xml:space="preserve"> de l’AMES</w:t>
      </w:r>
      <w:r w:rsidRPr="00D95004">
        <w:rPr>
          <w:rFonts w:asciiTheme="majorHAnsi" w:hAnsiTheme="majorHAnsi"/>
        </w:rPr>
        <w:t xml:space="preserve"> 2016 puis à l’O</w:t>
      </w:r>
      <w:r w:rsidR="00F23557">
        <w:rPr>
          <w:rFonts w:asciiTheme="majorHAnsi" w:hAnsiTheme="majorHAnsi"/>
        </w:rPr>
        <w:t>ffice de l’</w:t>
      </w:r>
      <w:r w:rsidRPr="00D95004">
        <w:rPr>
          <w:rFonts w:asciiTheme="majorHAnsi" w:hAnsiTheme="majorHAnsi"/>
        </w:rPr>
        <w:t>E</w:t>
      </w:r>
      <w:r w:rsidR="00F23557">
        <w:rPr>
          <w:rFonts w:asciiTheme="majorHAnsi" w:hAnsiTheme="majorHAnsi"/>
        </w:rPr>
        <w:t xml:space="preserve">nseignement </w:t>
      </w:r>
      <w:r w:rsidRPr="00D95004">
        <w:rPr>
          <w:rFonts w:asciiTheme="majorHAnsi" w:hAnsiTheme="majorHAnsi"/>
        </w:rPr>
        <w:t>S</w:t>
      </w:r>
      <w:r w:rsidR="00F23557">
        <w:rPr>
          <w:rFonts w:asciiTheme="majorHAnsi" w:hAnsiTheme="majorHAnsi"/>
        </w:rPr>
        <w:t>pécialisé</w:t>
      </w:r>
      <w:r w:rsidRPr="00D95004">
        <w:rPr>
          <w:rFonts w:asciiTheme="majorHAnsi" w:hAnsiTheme="majorHAnsi"/>
        </w:rPr>
        <w:t xml:space="preserve"> le 31 mai 2017.</w:t>
      </w:r>
    </w:p>
    <w:p w14:paraId="163E7186" w14:textId="77777777" w:rsidR="003D7F10" w:rsidRDefault="003D7F10" w:rsidP="003D7F10">
      <w:pPr>
        <w:pStyle w:val="Paragraphedeliste"/>
        <w:rPr>
          <w:rFonts w:asciiTheme="majorHAnsi" w:hAnsiTheme="majorHAnsi"/>
          <w:color w:val="0070C0"/>
        </w:rPr>
      </w:pPr>
    </w:p>
    <w:p w14:paraId="181A51D7" w14:textId="752DD49B" w:rsidR="000247A9" w:rsidRPr="00D95004" w:rsidRDefault="009C193E" w:rsidP="000247A9">
      <w:pPr>
        <w:rPr>
          <w:rFonts w:asciiTheme="majorHAnsi" w:hAnsiTheme="majorHAnsi"/>
        </w:rPr>
      </w:pPr>
      <w:r>
        <w:rPr>
          <w:rFonts w:asciiTheme="majorHAnsi" w:hAnsiTheme="majorHAnsi"/>
        </w:rPr>
        <w:t xml:space="preserve">La commission s’est intéressée aux </w:t>
      </w:r>
      <w:r w:rsidR="000247A9" w:rsidRPr="00D95004">
        <w:rPr>
          <w:rFonts w:asciiTheme="majorHAnsi" w:hAnsiTheme="majorHAnsi"/>
        </w:rPr>
        <w:t xml:space="preserve">5 Ecoles spécialisées </w:t>
      </w:r>
      <w:r w:rsidR="00F16B00" w:rsidRPr="00D95004">
        <w:rPr>
          <w:rFonts w:asciiTheme="majorHAnsi" w:hAnsiTheme="majorHAnsi"/>
        </w:rPr>
        <w:t xml:space="preserve">recensées </w:t>
      </w:r>
      <w:r w:rsidR="00F23557">
        <w:rPr>
          <w:rFonts w:asciiTheme="majorHAnsi" w:hAnsiTheme="majorHAnsi"/>
        </w:rPr>
        <w:t xml:space="preserve">dans </w:t>
      </w:r>
      <w:r w:rsidR="00F23557" w:rsidRPr="00F77E3B">
        <w:rPr>
          <w:rFonts w:asciiTheme="majorHAnsi" w:hAnsiTheme="majorHAnsi"/>
        </w:rPr>
        <w:t>le</w:t>
      </w:r>
      <w:r w:rsidR="000247A9" w:rsidRPr="00F77E3B">
        <w:rPr>
          <w:rFonts w:asciiTheme="majorHAnsi" w:hAnsiTheme="majorHAnsi"/>
        </w:rPr>
        <w:t xml:space="preserve"> Valais</w:t>
      </w:r>
      <w:r w:rsidR="00F23557" w:rsidRPr="00F77E3B">
        <w:rPr>
          <w:rFonts w:asciiTheme="majorHAnsi" w:hAnsiTheme="majorHAnsi"/>
        </w:rPr>
        <w:t xml:space="preserve"> romand</w:t>
      </w:r>
      <w:r w:rsidR="000247A9" w:rsidRPr="00D95004">
        <w:rPr>
          <w:rFonts w:asciiTheme="majorHAnsi" w:hAnsiTheme="majorHAnsi"/>
        </w:rPr>
        <w:t xml:space="preserve"> : </w:t>
      </w:r>
    </w:p>
    <w:p w14:paraId="49F7A39C" w14:textId="44C26D90" w:rsidR="000247A9" w:rsidRPr="00D95004" w:rsidRDefault="000247A9" w:rsidP="00F16B00">
      <w:pPr>
        <w:pStyle w:val="Paragraphedeliste"/>
        <w:numPr>
          <w:ilvl w:val="0"/>
          <w:numId w:val="11"/>
        </w:numPr>
        <w:rPr>
          <w:rFonts w:asciiTheme="majorHAnsi" w:hAnsiTheme="majorHAnsi"/>
        </w:rPr>
      </w:pPr>
      <w:r w:rsidRPr="00D95004">
        <w:rPr>
          <w:rFonts w:asciiTheme="majorHAnsi" w:hAnsiTheme="majorHAnsi"/>
        </w:rPr>
        <w:t xml:space="preserve">Don Bosco </w:t>
      </w:r>
    </w:p>
    <w:p w14:paraId="663CEF93" w14:textId="3A18E1AD" w:rsidR="00F16B00" w:rsidRPr="00D95004" w:rsidRDefault="00F16B00" w:rsidP="00F16B00">
      <w:pPr>
        <w:pStyle w:val="Paragraphedeliste"/>
        <w:numPr>
          <w:ilvl w:val="0"/>
          <w:numId w:val="11"/>
        </w:numPr>
        <w:rPr>
          <w:rFonts w:asciiTheme="majorHAnsi" w:hAnsiTheme="majorHAnsi"/>
        </w:rPr>
      </w:pPr>
      <w:r w:rsidRPr="00D95004">
        <w:rPr>
          <w:rFonts w:asciiTheme="majorHAnsi" w:hAnsiTheme="majorHAnsi"/>
        </w:rPr>
        <w:t>Ste- Agnès</w:t>
      </w:r>
    </w:p>
    <w:p w14:paraId="4ABFC5ED" w14:textId="2484298D" w:rsidR="00F16B00" w:rsidRPr="00D95004" w:rsidRDefault="00F16B00" w:rsidP="00F16B00">
      <w:pPr>
        <w:pStyle w:val="Paragraphedeliste"/>
        <w:numPr>
          <w:ilvl w:val="0"/>
          <w:numId w:val="11"/>
        </w:numPr>
        <w:rPr>
          <w:rFonts w:asciiTheme="majorHAnsi" w:hAnsiTheme="majorHAnsi"/>
        </w:rPr>
      </w:pPr>
      <w:r w:rsidRPr="00D95004">
        <w:rPr>
          <w:rFonts w:asciiTheme="majorHAnsi" w:hAnsiTheme="majorHAnsi"/>
        </w:rPr>
        <w:t>St-Raphaël</w:t>
      </w:r>
      <w:r w:rsidR="00CF6E42">
        <w:rPr>
          <w:rFonts w:asciiTheme="majorHAnsi" w:hAnsiTheme="majorHAnsi"/>
        </w:rPr>
        <w:t xml:space="preserve"> </w:t>
      </w:r>
      <w:r w:rsidR="00CF6E42" w:rsidRPr="00F77E3B">
        <w:rPr>
          <w:rFonts w:asciiTheme="majorHAnsi" w:hAnsiTheme="majorHAnsi"/>
        </w:rPr>
        <w:t>qui dépend du Service Cantonal de la Jeunesse</w:t>
      </w:r>
    </w:p>
    <w:p w14:paraId="123020AB" w14:textId="3E5526C1" w:rsidR="00F16B00" w:rsidRPr="00D95004" w:rsidRDefault="00F16B00" w:rsidP="00F16B00">
      <w:pPr>
        <w:pStyle w:val="Paragraphedeliste"/>
        <w:numPr>
          <w:ilvl w:val="0"/>
          <w:numId w:val="11"/>
        </w:numPr>
        <w:rPr>
          <w:rFonts w:asciiTheme="majorHAnsi" w:hAnsiTheme="majorHAnsi"/>
        </w:rPr>
      </w:pPr>
      <w:r w:rsidRPr="00D95004">
        <w:rPr>
          <w:rFonts w:asciiTheme="majorHAnsi" w:hAnsiTheme="majorHAnsi"/>
        </w:rPr>
        <w:t>Notre-Dame-de-Lourdes</w:t>
      </w:r>
    </w:p>
    <w:p w14:paraId="579D0852" w14:textId="1FFFF667" w:rsidR="00F16B00" w:rsidRPr="00D95004" w:rsidRDefault="00F16B00" w:rsidP="00F16B00">
      <w:pPr>
        <w:pStyle w:val="Paragraphedeliste"/>
        <w:numPr>
          <w:ilvl w:val="0"/>
          <w:numId w:val="11"/>
        </w:numPr>
        <w:rPr>
          <w:rFonts w:asciiTheme="majorHAnsi" w:hAnsiTheme="majorHAnsi"/>
        </w:rPr>
      </w:pPr>
      <w:r w:rsidRPr="00D95004">
        <w:rPr>
          <w:rFonts w:asciiTheme="majorHAnsi" w:hAnsiTheme="majorHAnsi"/>
        </w:rPr>
        <w:t>La Castalie</w:t>
      </w:r>
      <w:r w:rsidR="00CF6E42">
        <w:rPr>
          <w:rFonts w:asciiTheme="majorHAnsi" w:hAnsiTheme="majorHAnsi"/>
        </w:rPr>
        <w:t xml:space="preserve"> </w:t>
      </w:r>
    </w:p>
    <w:p w14:paraId="77811FB6" w14:textId="77777777" w:rsidR="00F16B00" w:rsidRPr="00D95004" w:rsidRDefault="00F16B00" w:rsidP="00F16B00">
      <w:pPr>
        <w:pStyle w:val="Paragraphedeliste"/>
        <w:rPr>
          <w:rFonts w:asciiTheme="majorHAnsi" w:hAnsiTheme="majorHAnsi"/>
        </w:rPr>
      </w:pPr>
    </w:p>
    <w:p w14:paraId="724447D4" w14:textId="511E73C5" w:rsidR="00D95004" w:rsidRPr="00D95004" w:rsidRDefault="00F16B00" w:rsidP="00F16B00">
      <w:pPr>
        <w:pStyle w:val="Paragraphedeliste"/>
        <w:ind w:left="0"/>
        <w:rPr>
          <w:rFonts w:asciiTheme="majorHAnsi" w:hAnsiTheme="majorHAnsi"/>
        </w:rPr>
      </w:pPr>
      <w:r w:rsidRPr="00D95004">
        <w:rPr>
          <w:rFonts w:asciiTheme="majorHAnsi" w:hAnsiTheme="majorHAnsi"/>
        </w:rPr>
        <w:t xml:space="preserve">Avec </w:t>
      </w:r>
      <w:r w:rsidR="00D95004" w:rsidRPr="00D95004">
        <w:rPr>
          <w:rFonts w:asciiTheme="majorHAnsi" w:hAnsiTheme="majorHAnsi"/>
        </w:rPr>
        <w:t xml:space="preserve">pour </w:t>
      </w:r>
      <w:r w:rsidRPr="00D95004">
        <w:rPr>
          <w:rFonts w:asciiTheme="majorHAnsi" w:hAnsiTheme="majorHAnsi"/>
        </w:rPr>
        <w:t>cha</w:t>
      </w:r>
      <w:r w:rsidR="004F2B8F">
        <w:rPr>
          <w:rFonts w:asciiTheme="majorHAnsi" w:hAnsiTheme="majorHAnsi"/>
        </w:rPr>
        <w:t>que école</w:t>
      </w:r>
      <w:r w:rsidRPr="00D95004">
        <w:rPr>
          <w:rFonts w:asciiTheme="majorHAnsi" w:hAnsiTheme="majorHAnsi"/>
        </w:rPr>
        <w:t xml:space="preserve"> une représentante</w:t>
      </w:r>
      <w:r w:rsidR="00D95004" w:rsidRPr="00D95004">
        <w:rPr>
          <w:rFonts w:asciiTheme="majorHAnsi" w:hAnsiTheme="majorHAnsi"/>
        </w:rPr>
        <w:t>, sauf Don Bosco</w:t>
      </w:r>
      <w:r w:rsidR="004F2B8F">
        <w:rPr>
          <w:rFonts w:asciiTheme="majorHAnsi" w:hAnsiTheme="majorHAnsi"/>
        </w:rPr>
        <w:t xml:space="preserve"> qui n’a jamais donné</w:t>
      </w:r>
      <w:r w:rsidR="00D95004">
        <w:rPr>
          <w:rFonts w:asciiTheme="majorHAnsi" w:hAnsiTheme="majorHAnsi"/>
        </w:rPr>
        <w:t xml:space="preserve"> suite</w:t>
      </w:r>
      <w:r w:rsidRPr="00D95004">
        <w:rPr>
          <w:rFonts w:asciiTheme="majorHAnsi" w:hAnsiTheme="majorHAnsi"/>
        </w:rPr>
        <w:t xml:space="preserve"> : </w:t>
      </w:r>
    </w:p>
    <w:p w14:paraId="19FA958E" w14:textId="59E39F3B" w:rsidR="00F16B00" w:rsidRPr="00D95004" w:rsidRDefault="00F16B00" w:rsidP="00F16B00">
      <w:pPr>
        <w:pStyle w:val="Paragraphedeliste"/>
        <w:ind w:left="0"/>
        <w:rPr>
          <w:rFonts w:asciiTheme="majorHAnsi" w:hAnsiTheme="majorHAnsi"/>
        </w:rPr>
      </w:pPr>
      <w:r w:rsidRPr="00D95004">
        <w:rPr>
          <w:rFonts w:asciiTheme="majorHAnsi" w:hAnsiTheme="majorHAnsi"/>
        </w:rPr>
        <w:t xml:space="preserve">Valérie Varone </w:t>
      </w:r>
      <w:r w:rsidR="009C193E">
        <w:rPr>
          <w:rFonts w:asciiTheme="majorHAnsi" w:hAnsiTheme="majorHAnsi"/>
        </w:rPr>
        <w:t xml:space="preserve">pour NDL, Delphine Bonvin pour </w:t>
      </w:r>
      <w:r w:rsidRPr="00D95004">
        <w:rPr>
          <w:rFonts w:asciiTheme="majorHAnsi" w:hAnsiTheme="majorHAnsi"/>
        </w:rPr>
        <w:t xml:space="preserve">Ste-Agnès, Valérie Pellaud pour St-Raphaël et Anne-F </w:t>
      </w:r>
      <w:proofErr w:type="spellStart"/>
      <w:r w:rsidRPr="00D95004">
        <w:rPr>
          <w:rFonts w:asciiTheme="majorHAnsi" w:hAnsiTheme="majorHAnsi"/>
        </w:rPr>
        <w:t>Fauquet-Epiney</w:t>
      </w:r>
      <w:proofErr w:type="spellEnd"/>
      <w:r w:rsidRPr="00D95004">
        <w:rPr>
          <w:rFonts w:asciiTheme="majorHAnsi" w:hAnsiTheme="majorHAnsi"/>
        </w:rPr>
        <w:t xml:space="preserve"> pour la Castalie.</w:t>
      </w:r>
    </w:p>
    <w:p w14:paraId="1032D779" w14:textId="5F94FADC" w:rsidR="00822AD3" w:rsidRDefault="00D95004" w:rsidP="00F16B00">
      <w:pPr>
        <w:pStyle w:val="Paragraphedeliste"/>
        <w:ind w:left="0"/>
        <w:rPr>
          <w:rFonts w:asciiTheme="majorHAnsi" w:hAnsiTheme="majorHAnsi"/>
        </w:rPr>
      </w:pPr>
      <w:r w:rsidRPr="00D95004">
        <w:rPr>
          <w:rFonts w:asciiTheme="majorHAnsi" w:hAnsiTheme="majorHAnsi"/>
        </w:rPr>
        <w:t xml:space="preserve">Nous nous  sommes réunies 3 fois. </w:t>
      </w:r>
      <w:r w:rsidR="00822AD3">
        <w:rPr>
          <w:rFonts w:asciiTheme="majorHAnsi" w:hAnsiTheme="majorHAnsi"/>
        </w:rPr>
        <w:t xml:space="preserve">Dans un premier temps nous avons </w:t>
      </w:r>
      <w:r w:rsidR="009760DE" w:rsidRPr="00594A97">
        <w:rPr>
          <w:rFonts w:asciiTheme="majorHAnsi" w:hAnsiTheme="majorHAnsi"/>
        </w:rPr>
        <w:t>fait</w:t>
      </w:r>
      <w:r w:rsidR="00D40DBE" w:rsidRPr="009760DE">
        <w:rPr>
          <w:rFonts w:asciiTheme="majorHAnsi" w:hAnsiTheme="majorHAnsi"/>
          <w:color w:val="FF0000"/>
        </w:rPr>
        <w:t xml:space="preserve"> </w:t>
      </w:r>
      <w:r w:rsidR="00D40DBE">
        <w:rPr>
          <w:rFonts w:asciiTheme="majorHAnsi" w:hAnsiTheme="majorHAnsi"/>
        </w:rPr>
        <w:t xml:space="preserve">connaissance et avons </w:t>
      </w:r>
      <w:r w:rsidR="00822AD3">
        <w:rPr>
          <w:rFonts w:asciiTheme="majorHAnsi" w:hAnsiTheme="majorHAnsi"/>
        </w:rPr>
        <w:t>présenté nos élèves (population) et le fonctionnement de nos classe</w:t>
      </w:r>
      <w:r w:rsidR="00D40DBE">
        <w:rPr>
          <w:rFonts w:asciiTheme="majorHAnsi" w:hAnsiTheme="majorHAnsi"/>
        </w:rPr>
        <w:t>s</w:t>
      </w:r>
      <w:r w:rsidR="00822AD3">
        <w:rPr>
          <w:rFonts w:asciiTheme="majorHAnsi" w:hAnsiTheme="majorHAnsi"/>
        </w:rPr>
        <w:t xml:space="preserve"> dans le système institutionnel, en soulignant les points positifs et négatifs. Puis nous avons mis en évidence les préoccupations et questionnements de chacune.</w:t>
      </w:r>
    </w:p>
    <w:p w14:paraId="38166C18" w14:textId="77777777" w:rsidR="00D95004" w:rsidRPr="00D95004" w:rsidRDefault="00D95004" w:rsidP="00F16B00">
      <w:pPr>
        <w:pStyle w:val="Paragraphedeliste"/>
        <w:ind w:left="0"/>
        <w:rPr>
          <w:rFonts w:asciiTheme="majorHAnsi" w:hAnsiTheme="majorHAnsi"/>
        </w:rPr>
      </w:pPr>
    </w:p>
    <w:p w14:paraId="39817C84" w14:textId="238775AD" w:rsidR="0078787D" w:rsidRPr="00D95004" w:rsidRDefault="00313F20" w:rsidP="00D95004">
      <w:pPr>
        <w:rPr>
          <w:rFonts w:asciiTheme="majorHAnsi" w:hAnsiTheme="majorHAnsi"/>
          <w:b/>
        </w:rPr>
      </w:pPr>
      <w:r w:rsidRPr="00D95004">
        <w:rPr>
          <w:rFonts w:asciiTheme="majorHAnsi" w:hAnsiTheme="majorHAnsi"/>
          <w:b/>
        </w:rPr>
        <w:t>R</w:t>
      </w:r>
      <w:r w:rsidR="00D95004" w:rsidRPr="00D95004">
        <w:rPr>
          <w:rFonts w:asciiTheme="majorHAnsi" w:hAnsiTheme="majorHAnsi"/>
          <w:b/>
        </w:rPr>
        <w:t>apport</w:t>
      </w:r>
      <w:r w:rsidRPr="00D95004">
        <w:rPr>
          <w:rFonts w:asciiTheme="majorHAnsi" w:hAnsiTheme="majorHAnsi"/>
          <w:b/>
        </w:rPr>
        <w:t xml:space="preserve"> de la commission « écoles spécialisées » AMES </w:t>
      </w:r>
      <w:r w:rsidR="000247A9" w:rsidRPr="00D95004">
        <w:rPr>
          <w:rFonts w:asciiTheme="majorHAnsi" w:hAnsiTheme="majorHAnsi"/>
          <w:b/>
        </w:rPr>
        <w:t>2015-</w:t>
      </w:r>
      <w:r w:rsidR="008D249D" w:rsidRPr="00D95004">
        <w:rPr>
          <w:rFonts w:asciiTheme="majorHAnsi" w:hAnsiTheme="majorHAnsi"/>
          <w:b/>
        </w:rPr>
        <w:t>2016</w:t>
      </w:r>
    </w:p>
    <w:p w14:paraId="3792A9AC" w14:textId="77777777" w:rsidR="00313F20" w:rsidRPr="00D95004" w:rsidRDefault="00313F20">
      <w:pPr>
        <w:rPr>
          <w:rFonts w:asciiTheme="majorHAnsi" w:hAnsiTheme="majorHAnsi"/>
        </w:rPr>
      </w:pPr>
    </w:p>
    <w:p w14:paraId="1083FD89" w14:textId="2CB1930B" w:rsidR="00313F20" w:rsidRPr="00D95004" w:rsidRDefault="00A719F9">
      <w:pPr>
        <w:rPr>
          <w:rFonts w:asciiTheme="majorHAnsi" w:hAnsiTheme="majorHAnsi"/>
        </w:rPr>
      </w:pPr>
      <w:r w:rsidRPr="00D95004">
        <w:rPr>
          <w:rFonts w:asciiTheme="majorHAnsi" w:hAnsiTheme="majorHAnsi"/>
        </w:rPr>
        <w:t>L’ensemble des personnes présentes s’est réjoui de la création de cette commission, nous nous sentons  écouté</w:t>
      </w:r>
      <w:r w:rsidR="004F2B8F">
        <w:rPr>
          <w:rFonts w:asciiTheme="majorHAnsi" w:hAnsiTheme="majorHAnsi"/>
        </w:rPr>
        <w:t>e</w:t>
      </w:r>
      <w:r w:rsidRPr="00D95004">
        <w:rPr>
          <w:rFonts w:asciiTheme="majorHAnsi" w:hAnsiTheme="majorHAnsi"/>
        </w:rPr>
        <w:t>s, entendu</w:t>
      </w:r>
      <w:r w:rsidR="004F2B8F">
        <w:rPr>
          <w:rFonts w:asciiTheme="majorHAnsi" w:hAnsiTheme="majorHAnsi"/>
        </w:rPr>
        <w:t>e</w:t>
      </w:r>
      <w:r w:rsidRPr="00D95004">
        <w:rPr>
          <w:rFonts w:asciiTheme="majorHAnsi" w:hAnsiTheme="majorHAnsi"/>
        </w:rPr>
        <w:t>s et avons l’impression d’exister dans l’enseignement spécialisé. Jusqu’à récemment, les thèmes débattus par l’AMES nous semblaient quelque peu éloignés de no</w:t>
      </w:r>
      <w:r w:rsidR="004F2B8F">
        <w:rPr>
          <w:rFonts w:asciiTheme="majorHAnsi" w:hAnsiTheme="majorHAnsi"/>
        </w:rPr>
        <w:t>s</w:t>
      </w:r>
      <w:r w:rsidRPr="00D95004">
        <w:rPr>
          <w:rFonts w:asciiTheme="majorHAnsi" w:hAnsiTheme="majorHAnsi"/>
        </w:rPr>
        <w:t xml:space="preserve"> réalité</w:t>
      </w:r>
      <w:r w:rsidR="004F2B8F">
        <w:rPr>
          <w:rFonts w:asciiTheme="majorHAnsi" w:hAnsiTheme="majorHAnsi"/>
        </w:rPr>
        <w:t>s</w:t>
      </w:r>
      <w:r w:rsidRPr="00D95004">
        <w:rPr>
          <w:rFonts w:asciiTheme="majorHAnsi" w:hAnsiTheme="majorHAnsi"/>
        </w:rPr>
        <w:t xml:space="preserve">. </w:t>
      </w:r>
    </w:p>
    <w:p w14:paraId="10BCFD6B" w14:textId="2DE698ED" w:rsidR="00313F20" w:rsidRPr="00D95004" w:rsidRDefault="00313F20">
      <w:pPr>
        <w:rPr>
          <w:rFonts w:asciiTheme="majorHAnsi" w:hAnsiTheme="majorHAnsi"/>
        </w:rPr>
      </w:pPr>
    </w:p>
    <w:p w14:paraId="24C98E16" w14:textId="77777777" w:rsidR="00313F20" w:rsidRPr="00D95004" w:rsidRDefault="00DC16CB" w:rsidP="00D95004">
      <w:pPr>
        <w:pStyle w:val="Paragraphedeliste"/>
        <w:ind w:left="0"/>
        <w:rPr>
          <w:rFonts w:asciiTheme="majorHAnsi" w:hAnsiTheme="majorHAnsi"/>
        </w:rPr>
      </w:pPr>
      <w:r w:rsidRPr="00D95004">
        <w:rPr>
          <w:rFonts w:asciiTheme="majorHAnsi" w:hAnsiTheme="majorHAnsi"/>
        </w:rPr>
        <w:t xml:space="preserve">1) </w:t>
      </w:r>
      <w:r w:rsidR="00313F20" w:rsidRPr="00D95004">
        <w:rPr>
          <w:rFonts w:asciiTheme="majorHAnsi" w:hAnsiTheme="majorHAnsi"/>
        </w:rPr>
        <w:t xml:space="preserve">présenter </w:t>
      </w:r>
      <w:r w:rsidRPr="00D95004">
        <w:rPr>
          <w:rFonts w:asciiTheme="majorHAnsi" w:hAnsiTheme="majorHAnsi"/>
        </w:rPr>
        <w:t>les « revendications syndicales »</w:t>
      </w:r>
    </w:p>
    <w:p w14:paraId="635CA893" w14:textId="55C98801" w:rsidR="00DC16CB" w:rsidRPr="00D95004" w:rsidRDefault="00DC16CB" w:rsidP="00D95004">
      <w:pPr>
        <w:rPr>
          <w:rFonts w:asciiTheme="majorHAnsi" w:hAnsiTheme="majorHAnsi"/>
        </w:rPr>
      </w:pPr>
      <w:r w:rsidRPr="00D95004">
        <w:rPr>
          <w:rFonts w:asciiTheme="majorHAnsi" w:hAnsiTheme="majorHAnsi"/>
        </w:rPr>
        <w:t xml:space="preserve">2) </w:t>
      </w:r>
      <w:r w:rsidR="00D95004" w:rsidRPr="00D95004">
        <w:rPr>
          <w:rFonts w:asciiTheme="majorHAnsi" w:hAnsiTheme="majorHAnsi"/>
        </w:rPr>
        <w:t>présenter</w:t>
      </w:r>
      <w:r w:rsidRPr="00D95004">
        <w:rPr>
          <w:rFonts w:asciiTheme="majorHAnsi" w:hAnsiTheme="majorHAnsi"/>
        </w:rPr>
        <w:t xml:space="preserve"> les avantages</w:t>
      </w:r>
      <w:r w:rsidR="000E7BBC" w:rsidRPr="00D95004">
        <w:rPr>
          <w:rFonts w:asciiTheme="majorHAnsi" w:hAnsiTheme="majorHAnsi"/>
        </w:rPr>
        <w:t>/inconvénients</w:t>
      </w:r>
      <w:r w:rsidRPr="00D95004">
        <w:rPr>
          <w:rFonts w:asciiTheme="majorHAnsi" w:hAnsiTheme="majorHAnsi"/>
        </w:rPr>
        <w:t xml:space="preserve"> du travail en institution</w:t>
      </w:r>
    </w:p>
    <w:p w14:paraId="74BBED49" w14:textId="77777777" w:rsidR="00DC16CB" w:rsidRDefault="000E7BBC" w:rsidP="00D95004">
      <w:pPr>
        <w:rPr>
          <w:rFonts w:asciiTheme="majorHAnsi" w:hAnsiTheme="majorHAnsi"/>
        </w:rPr>
      </w:pPr>
      <w:r w:rsidRPr="00D95004">
        <w:rPr>
          <w:rFonts w:asciiTheme="majorHAnsi" w:hAnsiTheme="majorHAnsi"/>
        </w:rPr>
        <w:t>3) points de réflexion</w:t>
      </w:r>
    </w:p>
    <w:p w14:paraId="19537B31" w14:textId="77777777" w:rsidR="00CF6E42" w:rsidRDefault="00CF6E42" w:rsidP="00DC16CB"/>
    <w:p w14:paraId="32A9D819" w14:textId="77777777" w:rsidR="00CF6E42" w:rsidRDefault="00CF6E42" w:rsidP="00DC16CB"/>
    <w:p w14:paraId="013B2744" w14:textId="183E6DB3" w:rsidR="007A566B" w:rsidRPr="00594A97" w:rsidRDefault="00DC16CB" w:rsidP="00594A97">
      <w:pPr>
        <w:pStyle w:val="Paragraphedeliste"/>
        <w:numPr>
          <w:ilvl w:val="0"/>
          <w:numId w:val="24"/>
        </w:numPr>
        <w:rPr>
          <w:rFonts w:asciiTheme="majorHAnsi" w:hAnsiTheme="majorHAnsi"/>
          <w:b/>
          <w:u w:val="single"/>
        </w:rPr>
      </w:pPr>
      <w:r w:rsidRPr="00594A97">
        <w:rPr>
          <w:rFonts w:asciiTheme="majorHAnsi" w:hAnsiTheme="majorHAnsi"/>
          <w:b/>
          <w:u w:val="single"/>
        </w:rPr>
        <w:t>Présenter les revendications syndicales</w:t>
      </w:r>
    </w:p>
    <w:p w14:paraId="57CE1668" w14:textId="77777777" w:rsidR="00594A97" w:rsidRPr="00594A97" w:rsidRDefault="00594A97" w:rsidP="00594A97">
      <w:pPr>
        <w:pStyle w:val="Paragraphedeliste"/>
        <w:rPr>
          <w:rFonts w:asciiTheme="majorHAnsi" w:hAnsiTheme="majorHAnsi"/>
          <w:b/>
          <w:u w:val="single"/>
        </w:rPr>
      </w:pPr>
    </w:p>
    <w:p w14:paraId="2240EE82" w14:textId="22684602" w:rsidR="00C31CD3" w:rsidRDefault="00C31CD3" w:rsidP="007A566B">
      <w:pPr>
        <w:pStyle w:val="Paragraphedeliste"/>
        <w:numPr>
          <w:ilvl w:val="0"/>
          <w:numId w:val="1"/>
        </w:numPr>
        <w:rPr>
          <w:rFonts w:asciiTheme="majorHAnsi" w:hAnsiTheme="majorHAnsi"/>
        </w:rPr>
      </w:pPr>
      <w:r>
        <w:rPr>
          <w:rFonts w:asciiTheme="majorHAnsi" w:hAnsiTheme="majorHAnsi"/>
        </w:rPr>
        <w:t>Problématique des stagiaires de l’ECG</w:t>
      </w:r>
      <w:r w:rsidR="00AA2B47">
        <w:rPr>
          <w:rFonts w:asciiTheme="majorHAnsi" w:hAnsiTheme="majorHAnsi"/>
        </w:rPr>
        <w:t xml:space="preserve"> </w:t>
      </w:r>
      <w:r w:rsidR="00D40DBE">
        <w:rPr>
          <w:rFonts w:asciiTheme="majorHAnsi" w:hAnsiTheme="majorHAnsi"/>
        </w:rPr>
        <w:t xml:space="preserve"> et des ASE </w:t>
      </w:r>
    </w:p>
    <w:p w14:paraId="3DBABE07" w14:textId="5AF40CBF" w:rsidR="00C31CD3" w:rsidRDefault="00C31CD3" w:rsidP="00C31CD3">
      <w:pPr>
        <w:pStyle w:val="Paragraphedeliste"/>
        <w:numPr>
          <w:ilvl w:val="0"/>
          <w:numId w:val="15"/>
        </w:numPr>
        <w:rPr>
          <w:rFonts w:asciiTheme="majorHAnsi" w:hAnsiTheme="majorHAnsi"/>
        </w:rPr>
      </w:pPr>
      <w:r>
        <w:rPr>
          <w:rFonts w:asciiTheme="majorHAnsi" w:hAnsiTheme="majorHAnsi"/>
        </w:rPr>
        <w:t>Inadéquation entre le responsable du suivi et la formation future souhaitée du stagiaire</w:t>
      </w:r>
      <w:r w:rsidR="001D4862">
        <w:rPr>
          <w:rFonts w:asciiTheme="majorHAnsi" w:hAnsiTheme="majorHAnsi"/>
        </w:rPr>
        <w:t>. Les stagiaires</w:t>
      </w:r>
      <w:r w:rsidR="00AA2B47">
        <w:rPr>
          <w:rFonts w:asciiTheme="majorHAnsi" w:hAnsiTheme="majorHAnsi"/>
        </w:rPr>
        <w:t xml:space="preserve"> sont certes accompagnés par du personnel formé </w:t>
      </w:r>
      <w:r w:rsidR="00AA2B47" w:rsidRPr="00AA2B47">
        <w:rPr>
          <w:rFonts w:asciiTheme="majorHAnsi" w:hAnsiTheme="majorHAnsi"/>
        </w:rPr>
        <w:t>(enseignant, éduc</w:t>
      </w:r>
      <w:r w:rsidR="00AA2B47">
        <w:rPr>
          <w:rFonts w:asciiTheme="majorHAnsi" w:hAnsiTheme="majorHAnsi"/>
        </w:rPr>
        <w:t>ateur</w:t>
      </w:r>
      <w:r w:rsidR="00AA2B47" w:rsidRPr="00AA2B47">
        <w:rPr>
          <w:rFonts w:asciiTheme="majorHAnsi" w:hAnsiTheme="majorHAnsi"/>
        </w:rPr>
        <w:t xml:space="preserve"> ou MSP) mais pa</w:t>
      </w:r>
      <w:r w:rsidR="009760DE" w:rsidRPr="00594A97">
        <w:rPr>
          <w:rFonts w:asciiTheme="majorHAnsi" w:hAnsiTheme="majorHAnsi"/>
        </w:rPr>
        <w:t>s</w:t>
      </w:r>
      <w:r w:rsidR="00AA2B47" w:rsidRPr="00AA2B47">
        <w:rPr>
          <w:rFonts w:asciiTheme="majorHAnsi" w:hAnsiTheme="majorHAnsi"/>
        </w:rPr>
        <w:t xml:space="preserve"> forcément dans le choix de leur future profession.</w:t>
      </w:r>
      <w:r w:rsidR="00AA2B47">
        <w:rPr>
          <w:rFonts w:asciiTheme="majorHAnsi" w:hAnsiTheme="majorHAnsi"/>
        </w:rPr>
        <w:t xml:space="preserve"> </w:t>
      </w:r>
    </w:p>
    <w:p w14:paraId="00482821" w14:textId="25EFAB91" w:rsidR="001D4862" w:rsidRDefault="001D4862" w:rsidP="001D4862">
      <w:pPr>
        <w:pStyle w:val="Paragraphedeliste"/>
        <w:numPr>
          <w:ilvl w:val="0"/>
          <w:numId w:val="15"/>
        </w:numPr>
        <w:rPr>
          <w:rFonts w:asciiTheme="majorHAnsi" w:hAnsiTheme="majorHAnsi"/>
        </w:rPr>
      </w:pPr>
      <w:r>
        <w:rPr>
          <w:rFonts w:asciiTheme="majorHAnsi" w:hAnsiTheme="majorHAnsi"/>
        </w:rPr>
        <w:t xml:space="preserve">Qui est responsable de leur suivi ? </w:t>
      </w:r>
    </w:p>
    <w:p w14:paraId="7391329F" w14:textId="4C7681BD" w:rsidR="00AA2B47" w:rsidRDefault="00AA2B47" w:rsidP="00AA2B47">
      <w:pPr>
        <w:pStyle w:val="Paragraphedeliste"/>
        <w:numPr>
          <w:ilvl w:val="0"/>
          <w:numId w:val="15"/>
        </w:numPr>
        <w:rPr>
          <w:rFonts w:asciiTheme="majorHAnsi" w:hAnsiTheme="majorHAnsi"/>
        </w:rPr>
      </w:pPr>
      <w:r>
        <w:rPr>
          <w:rFonts w:asciiTheme="majorHAnsi" w:hAnsiTheme="majorHAnsi"/>
        </w:rPr>
        <w:t xml:space="preserve">La question des stagiaires </w:t>
      </w:r>
      <w:r w:rsidR="00D40DBE">
        <w:rPr>
          <w:rFonts w:asciiTheme="majorHAnsi" w:hAnsiTheme="majorHAnsi"/>
        </w:rPr>
        <w:t xml:space="preserve">et ASE </w:t>
      </w:r>
      <w:r>
        <w:rPr>
          <w:rFonts w:asciiTheme="majorHAnsi" w:hAnsiTheme="majorHAnsi"/>
        </w:rPr>
        <w:t>en intégration et leur généralisation nous préoccupe. Sont-ils là uniquement pour combler les manques de personne</w:t>
      </w:r>
      <w:r w:rsidR="004F2B8F">
        <w:rPr>
          <w:rFonts w:asciiTheme="majorHAnsi" w:hAnsiTheme="majorHAnsi"/>
        </w:rPr>
        <w:t xml:space="preserve">l de l’enseignement spécialisé </w:t>
      </w:r>
      <w:r>
        <w:rPr>
          <w:rFonts w:asciiTheme="majorHAnsi" w:hAnsiTheme="majorHAnsi"/>
        </w:rPr>
        <w:t>?</w:t>
      </w:r>
    </w:p>
    <w:p w14:paraId="11A849A9" w14:textId="6FED5DCF" w:rsidR="000E68B0" w:rsidRPr="00F476B4" w:rsidRDefault="00C31CD3" w:rsidP="00F476B4">
      <w:pPr>
        <w:pStyle w:val="Paragraphedeliste"/>
        <w:numPr>
          <w:ilvl w:val="0"/>
          <w:numId w:val="15"/>
        </w:numPr>
        <w:rPr>
          <w:rFonts w:asciiTheme="majorHAnsi" w:hAnsiTheme="majorHAnsi"/>
        </w:rPr>
      </w:pPr>
      <w:r>
        <w:rPr>
          <w:rFonts w:asciiTheme="majorHAnsi" w:hAnsiTheme="majorHAnsi"/>
        </w:rPr>
        <w:t>La formation de ces stagiaires</w:t>
      </w:r>
      <w:r w:rsidR="004F2B8F">
        <w:rPr>
          <w:rFonts w:asciiTheme="majorHAnsi" w:hAnsiTheme="majorHAnsi"/>
        </w:rPr>
        <w:t>. S</w:t>
      </w:r>
      <w:r w:rsidR="00AA2B47">
        <w:rPr>
          <w:rFonts w:asciiTheme="majorHAnsi" w:hAnsiTheme="majorHAnsi"/>
        </w:rPr>
        <w:t>ont-ils suffisamment préparés à entrer en relation, à accompagner des personnes avec des besoins particuliers, à être confrontés au monde du handicap ?</w:t>
      </w:r>
      <w:r w:rsidR="004F2B8F">
        <w:rPr>
          <w:rFonts w:asciiTheme="majorHAnsi" w:hAnsiTheme="majorHAnsi"/>
        </w:rPr>
        <w:t xml:space="preserve"> Dans </w:t>
      </w:r>
      <w:r w:rsidR="001D4862">
        <w:rPr>
          <w:rFonts w:asciiTheme="majorHAnsi" w:hAnsiTheme="majorHAnsi"/>
        </w:rPr>
        <w:t xml:space="preserve">certaines classes difficiles, suivant les compétences du stagiaire, </w:t>
      </w:r>
      <w:r w:rsidR="00AE4DD4">
        <w:rPr>
          <w:rFonts w:asciiTheme="majorHAnsi" w:hAnsiTheme="majorHAnsi"/>
        </w:rPr>
        <w:t>c’est une personne</w:t>
      </w:r>
      <w:r w:rsidR="004F2B8F">
        <w:rPr>
          <w:rFonts w:asciiTheme="majorHAnsi" w:hAnsiTheme="majorHAnsi"/>
        </w:rPr>
        <w:t xml:space="preserve"> </w:t>
      </w:r>
      <w:r w:rsidR="00AE4DD4">
        <w:rPr>
          <w:rFonts w:asciiTheme="majorHAnsi" w:hAnsiTheme="majorHAnsi"/>
        </w:rPr>
        <w:t xml:space="preserve">supplémentaire </w:t>
      </w:r>
      <w:r w:rsidR="004F2B8F">
        <w:rPr>
          <w:rFonts w:asciiTheme="majorHAnsi" w:hAnsiTheme="majorHAnsi"/>
        </w:rPr>
        <w:t xml:space="preserve">à gérer </w:t>
      </w:r>
      <w:r w:rsidR="001D4862">
        <w:rPr>
          <w:rFonts w:asciiTheme="majorHAnsi" w:hAnsiTheme="majorHAnsi"/>
        </w:rPr>
        <w:t xml:space="preserve">en lieu </w:t>
      </w:r>
      <w:r w:rsidR="004F2B8F">
        <w:rPr>
          <w:rFonts w:asciiTheme="majorHAnsi" w:hAnsiTheme="majorHAnsi"/>
        </w:rPr>
        <w:t>d’être une aide.</w:t>
      </w:r>
      <w:r w:rsidR="009760DE" w:rsidRPr="00F476B4">
        <w:rPr>
          <w:rFonts w:asciiTheme="majorHAnsi" w:hAnsiTheme="majorHAnsi"/>
          <w:color w:val="0070C0"/>
        </w:rPr>
        <w:t>.</w:t>
      </w:r>
    </w:p>
    <w:p w14:paraId="733793A0" w14:textId="1E21A794" w:rsidR="00C31CD3" w:rsidRDefault="00C31CD3" w:rsidP="00C31CD3">
      <w:pPr>
        <w:pStyle w:val="Paragraphedeliste"/>
        <w:numPr>
          <w:ilvl w:val="0"/>
          <w:numId w:val="1"/>
        </w:numPr>
        <w:rPr>
          <w:rFonts w:asciiTheme="majorHAnsi" w:hAnsiTheme="majorHAnsi"/>
        </w:rPr>
      </w:pPr>
      <w:r>
        <w:rPr>
          <w:rFonts w:asciiTheme="majorHAnsi" w:hAnsiTheme="majorHAnsi"/>
        </w:rPr>
        <w:lastRenderedPageBreak/>
        <w:t>UPE de la Castalie/responsabilité p</w:t>
      </w:r>
      <w:r w:rsidRPr="00C31CD3">
        <w:rPr>
          <w:rFonts w:asciiTheme="majorHAnsi" w:hAnsiTheme="majorHAnsi"/>
        </w:rPr>
        <w:t>édagogique des enfants</w:t>
      </w:r>
    </w:p>
    <w:p w14:paraId="4968C69E" w14:textId="77777777" w:rsidR="004D4A25" w:rsidRDefault="001D4862" w:rsidP="00EB398F">
      <w:pPr>
        <w:pStyle w:val="Paragraphedeliste"/>
        <w:rPr>
          <w:rFonts w:asciiTheme="majorHAnsi" w:hAnsiTheme="majorHAnsi"/>
        </w:rPr>
      </w:pPr>
      <w:r>
        <w:rPr>
          <w:rFonts w:asciiTheme="majorHAnsi" w:hAnsiTheme="majorHAnsi"/>
        </w:rPr>
        <w:t>La Castalie</w:t>
      </w:r>
      <w:r w:rsidRPr="001D4862">
        <w:rPr>
          <w:rFonts w:asciiTheme="majorHAnsi" w:hAnsiTheme="majorHAnsi"/>
        </w:rPr>
        <w:t xml:space="preserve"> engage des éducateurs en externat ou des éducateurs de la petite enfance </w:t>
      </w:r>
      <w:r>
        <w:rPr>
          <w:rFonts w:asciiTheme="majorHAnsi" w:hAnsiTheme="majorHAnsi"/>
        </w:rPr>
        <w:t xml:space="preserve">pour les </w:t>
      </w:r>
      <w:r w:rsidRPr="001D4862">
        <w:rPr>
          <w:rFonts w:asciiTheme="majorHAnsi" w:hAnsiTheme="majorHAnsi"/>
        </w:rPr>
        <w:t xml:space="preserve">UPE </w:t>
      </w:r>
      <w:r>
        <w:rPr>
          <w:rFonts w:asciiTheme="majorHAnsi" w:hAnsiTheme="majorHAnsi"/>
        </w:rPr>
        <w:t xml:space="preserve">(Unités Pédagogiques </w:t>
      </w:r>
      <w:r w:rsidRPr="001D4862">
        <w:rPr>
          <w:rFonts w:asciiTheme="majorHAnsi" w:hAnsiTheme="majorHAnsi"/>
          <w:caps/>
        </w:rPr>
        <w:t>é</w:t>
      </w:r>
      <w:r>
        <w:rPr>
          <w:rFonts w:asciiTheme="majorHAnsi" w:hAnsiTheme="majorHAnsi"/>
        </w:rPr>
        <w:t xml:space="preserve">ducatives) </w:t>
      </w:r>
      <w:r w:rsidRPr="001D4862">
        <w:rPr>
          <w:rFonts w:asciiTheme="majorHAnsi" w:hAnsiTheme="majorHAnsi"/>
        </w:rPr>
        <w:t>alors que les enfants accueillis sont en âge scolaire</w:t>
      </w:r>
      <w:r>
        <w:rPr>
          <w:rFonts w:asciiTheme="majorHAnsi" w:hAnsiTheme="majorHAnsi"/>
        </w:rPr>
        <w:t>. I</w:t>
      </w:r>
      <w:r w:rsidRPr="001D4862">
        <w:rPr>
          <w:rFonts w:asciiTheme="majorHAnsi" w:hAnsiTheme="majorHAnsi"/>
        </w:rPr>
        <w:t>l n’y a pas d’enseignants spécialisés dans ces classes</w:t>
      </w:r>
      <w:r w:rsidR="008E46D9">
        <w:rPr>
          <w:rFonts w:asciiTheme="majorHAnsi" w:hAnsiTheme="majorHAnsi"/>
        </w:rPr>
        <w:t xml:space="preserve"> alors que la loi stipule que </w:t>
      </w:r>
      <w:r w:rsidR="00EB398F">
        <w:rPr>
          <w:rFonts w:asciiTheme="majorHAnsi" w:hAnsiTheme="majorHAnsi"/>
        </w:rPr>
        <w:t>l’enseignement spécialisé fait partie du mandat public de formation.</w:t>
      </w:r>
      <w:r w:rsidR="00EB398F" w:rsidRPr="00EB398F">
        <w:rPr>
          <w:rFonts w:asciiTheme="majorHAnsi" w:hAnsiTheme="majorHAnsi"/>
        </w:rPr>
        <w:t xml:space="preserve"> </w:t>
      </w:r>
      <w:r w:rsidR="00EB398F">
        <w:rPr>
          <w:rFonts w:asciiTheme="majorHAnsi" w:hAnsiTheme="majorHAnsi"/>
        </w:rPr>
        <w:t xml:space="preserve">Les enfants porteurs </w:t>
      </w:r>
    </w:p>
    <w:p w14:paraId="7563E35E" w14:textId="44006422" w:rsidR="00EB398F" w:rsidRDefault="007B3BA1" w:rsidP="00EB398F">
      <w:pPr>
        <w:pStyle w:val="Paragraphedeliste"/>
        <w:rPr>
          <w:rFonts w:asciiTheme="majorHAnsi" w:hAnsiTheme="majorHAnsi"/>
        </w:rPr>
      </w:pPr>
      <w:r>
        <w:rPr>
          <w:rFonts w:asciiTheme="majorHAnsi" w:hAnsiTheme="majorHAnsi"/>
        </w:rPr>
        <w:t xml:space="preserve">de </w:t>
      </w:r>
      <w:r w:rsidR="004D4A25">
        <w:rPr>
          <w:rFonts w:asciiTheme="majorHAnsi" w:hAnsiTheme="majorHAnsi"/>
        </w:rPr>
        <w:t>handicaps similaires</w:t>
      </w:r>
      <w:r w:rsidR="00EB398F">
        <w:rPr>
          <w:rFonts w:asciiTheme="majorHAnsi" w:hAnsiTheme="majorHAnsi"/>
        </w:rPr>
        <w:t xml:space="preserve"> sont admis dans des classes</w:t>
      </w:r>
      <w:r w:rsidR="004D4A25">
        <w:rPr>
          <w:rFonts w:asciiTheme="majorHAnsi" w:hAnsiTheme="majorHAnsi"/>
        </w:rPr>
        <w:t xml:space="preserve"> à NDL ou à la Bruyère. Pourquoi est-ce différent à la Castalie ? </w:t>
      </w:r>
    </w:p>
    <w:p w14:paraId="2B8BB83C" w14:textId="77777777" w:rsidR="00B52662" w:rsidRDefault="00B52662" w:rsidP="002C01FF">
      <w:pPr>
        <w:pStyle w:val="Paragraphedeliste"/>
        <w:ind w:left="0"/>
        <w:rPr>
          <w:rFonts w:asciiTheme="majorHAnsi" w:hAnsiTheme="majorHAnsi"/>
          <w:color w:val="0070C0"/>
        </w:rPr>
      </w:pPr>
    </w:p>
    <w:p w14:paraId="0C2698D5" w14:textId="30210973" w:rsidR="00C31CD3" w:rsidRPr="002F06AC" w:rsidRDefault="00C31CD3" w:rsidP="007A566B">
      <w:pPr>
        <w:pStyle w:val="Paragraphedeliste"/>
        <w:numPr>
          <w:ilvl w:val="0"/>
          <w:numId w:val="1"/>
        </w:numPr>
        <w:rPr>
          <w:rFonts w:asciiTheme="majorHAnsi" w:hAnsiTheme="majorHAnsi"/>
        </w:rPr>
      </w:pPr>
      <w:r w:rsidRPr="002F06AC">
        <w:rPr>
          <w:rFonts w:asciiTheme="majorHAnsi" w:hAnsiTheme="majorHAnsi"/>
        </w:rPr>
        <w:t xml:space="preserve">Déficit d’image de </w:t>
      </w:r>
      <w:r w:rsidR="000E68B0" w:rsidRPr="00F77E3B">
        <w:rPr>
          <w:rFonts w:asciiTheme="majorHAnsi" w:hAnsiTheme="majorHAnsi"/>
        </w:rPr>
        <w:t>certaines Ecoles spécialisées</w:t>
      </w:r>
      <w:r w:rsidR="002F06AC">
        <w:rPr>
          <w:rFonts w:asciiTheme="majorHAnsi" w:hAnsiTheme="majorHAnsi"/>
        </w:rPr>
        <w:t xml:space="preserve"> </w:t>
      </w:r>
    </w:p>
    <w:p w14:paraId="55215978" w14:textId="2BF2E31F" w:rsidR="002F06AC" w:rsidRDefault="002F06AC" w:rsidP="002F06AC">
      <w:pPr>
        <w:pStyle w:val="Paragraphedeliste"/>
        <w:rPr>
          <w:rFonts w:asciiTheme="majorHAnsi" w:hAnsiTheme="majorHAnsi"/>
        </w:rPr>
      </w:pPr>
      <w:r>
        <w:rPr>
          <w:rFonts w:asciiTheme="majorHAnsi" w:hAnsiTheme="majorHAnsi"/>
        </w:rPr>
        <w:t>C</w:t>
      </w:r>
      <w:r w:rsidR="003A3525" w:rsidRPr="002F06AC">
        <w:rPr>
          <w:rFonts w:asciiTheme="majorHAnsi" w:hAnsiTheme="majorHAnsi"/>
        </w:rPr>
        <w:t xml:space="preserve">omment faire comprendre que </w:t>
      </w:r>
      <w:r w:rsidR="000E68B0" w:rsidRPr="00F77E3B">
        <w:rPr>
          <w:rFonts w:asciiTheme="majorHAnsi" w:hAnsiTheme="majorHAnsi"/>
        </w:rPr>
        <w:t>« </w:t>
      </w:r>
      <w:r w:rsidR="003A3525" w:rsidRPr="00F77E3B">
        <w:rPr>
          <w:rFonts w:asciiTheme="majorHAnsi" w:hAnsiTheme="majorHAnsi"/>
        </w:rPr>
        <w:t>l’institution</w:t>
      </w:r>
      <w:r w:rsidR="000E68B0" w:rsidRPr="00F77E3B">
        <w:rPr>
          <w:rFonts w:asciiTheme="majorHAnsi" w:hAnsiTheme="majorHAnsi"/>
        </w:rPr>
        <w:t> »</w:t>
      </w:r>
      <w:r w:rsidR="003A3525" w:rsidRPr="002F06AC">
        <w:rPr>
          <w:rFonts w:asciiTheme="majorHAnsi" w:hAnsiTheme="majorHAnsi"/>
        </w:rPr>
        <w:t xml:space="preserve"> n’est pas un enfermement ; </w:t>
      </w:r>
      <w:r w:rsidR="00C737F5" w:rsidRPr="002F06AC">
        <w:rPr>
          <w:rFonts w:asciiTheme="majorHAnsi" w:hAnsiTheme="majorHAnsi"/>
        </w:rPr>
        <w:t xml:space="preserve">les </w:t>
      </w:r>
      <w:r w:rsidR="003A3525" w:rsidRPr="002F06AC">
        <w:rPr>
          <w:rFonts w:asciiTheme="majorHAnsi" w:hAnsiTheme="majorHAnsi"/>
        </w:rPr>
        <w:t xml:space="preserve">mesures </w:t>
      </w:r>
      <w:r w:rsidR="00C737F5" w:rsidRPr="002F06AC">
        <w:rPr>
          <w:rFonts w:asciiTheme="majorHAnsi" w:hAnsiTheme="majorHAnsi"/>
        </w:rPr>
        <w:t xml:space="preserve">sont dites </w:t>
      </w:r>
      <w:r w:rsidR="003A3525" w:rsidRPr="002F06AC">
        <w:rPr>
          <w:rFonts w:asciiTheme="majorHAnsi" w:hAnsiTheme="majorHAnsi"/>
        </w:rPr>
        <w:t xml:space="preserve">ségrégatives mais nous pensons que certains enfants peuvent réellement s’épanouir au sein </w:t>
      </w:r>
      <w:r w:rsidR="003A3525" w:rsidRPr="00F77E3B">
        <w:rPr>
          <w:rFonts w:asciiTheme="majorHAnsi" w:hAnsiTheme="majorHAnsi"/>
        </w:rPr>
        <w:t>d</w:t>
      </w:r>
      <w:r w:rsidRPr="00F77E3B">
        <w:rPr>
          <w:rFonts w:asciiTheme="majorHAnsi" w:hAnsiTheme="majorHAnsi"/>
        </w:rPr>
        <w:t xml:space="preserve">’une </w:t>
      </w:r>
      <w:r w:rsidR="000E68B0" w:rsidRPr="00F77E3B">
        <w:rPr>
          <w:rFonts w:asciiTheme="majorHAnsi" w:hAnsiTheme="majorHAnsi"/>
        </w:rPr>
        <w:t>telle école</w:t>
      </w:r>
      <w:r w:rsidR="003A3525" w:rsidRPr="00F77E3B">
        <w:rPr>
          <w:rFonts w:asciiTheme="majorHAnsi" w:hAnsiTheme="majorHAnsi"/>
        </w:rPr>
        <w:t>.</w:t>
      </w:r>
      <w:r w:rsidR="003A3525" w:rsidRPr="002F06AC">
        <w:rPr>
          <w:rFonts w:asciiTheme="majorHAnsi" w:hAnsiTheme="majorHAnsi"/>
        </w:rPr>
        <w:t xml:space="preserve"> </w:t>
      </w:r>
      <w:r>
        <w:rPr>
          <w:rFonts w:asciiTheme="majorHAnsi" w:hAnsiTheme="majorHAnsi"/>
        </w:rPr>
        <w:t>Elle permet à certains enfants de se retrouver avec des pairs qui ont aussi des difficultés</w:t>
      </w:r>
      <w:r w:rsidRPr="002F06AC">
        <w:rPr>
          <w:rFonts w:asciiTheme="majorHAnsi" w:hAnsiTheme="majorHAnsi"/>
        </w:rPr>
        <w:t>,</w:t>
      </w:r>
      <w:r>
        <w:rPr>
          <w:rFonts w:asciiTheme="majorHAnsi" w:hAnsiTheme="majorHAnsi"/>
        </w:rPr>
        <w:t xml:space="preserve"> elle leur permet d’avancer à leur rythme dans un cadre rassurant. </w:t>
      </w:r>
    </w:p>
    <w:p w14:paraId="3C85F210" w14:textId="77777777" w:rsidR="00564406" w:rsidRPr="00C846DF" w:rsidRDefault="00564406" w:rsidP="00D40DBE">
      <w:pPr>
        <w:pStyle w:val="Paragraphedeliste"/>
        <w:ind w:left="1416"/>
        <w:rPr>
          <w:rFonts w:asciiTheme="majorHAnsi" w:hAnsiTheme="majorHAnsi"/>
          <w:color w:val="00B0F0"/>
          <w:sz w:val="16"/>
          <w:szCs w:val="16"/>
        </w:rPr>
      </w:pPr>
    </w:p>
    <w:p w14:paraId="79A42C59" w14:textId="03C26E5C" w:rsidR="00564406" w:rsidRPr="007B3BA1" w:rsidRDefault="003533EB" w:rsidP="00D40DBE">
      <w:pPr>
        <w:pStyle w:val="Paragraphedeliste"/>
        <w:ind w:left="1416"/>
        <w:rPr>
          <w:rFonts w:asciiTheme="majorHAnsi" w:hAnsiTheme="majorHAnsi"/>
          <w:color w:val="000000" w:themeColor="text1"/>
          <w:sz w:val="20"/>
          <w:szCs w:val="20"/>
        </w:rPr>
      </w:pPr>
      <w:r>
        <w:rPr>
          <w:rFonts w:asciiTheme="majorHAnsi" w:hAnsiTheme="majorHAnsi"/>
          <w:color w:val="000000" w:themeColor="text1"/>
          <w:sz w:val="20"/>
          <w:szCs w:val="20"/>
        </w:rPr>
        <w:t>Une citation</w:t>
      </w:r>
      <w:r w:rsidR="002F06AC" w:rsidRPr="007B3BA1">
        <w:rPr>
          <w:rFonts w:asciiTheme="majorHAnsi" w:hAnsiTheme="majorHAnsi"/>
          <w:color w:val="000000" w:themeColor="text1"/>
          <w:sz w:val="20"/>
          <w:szCs w:val="20"/>
        </w:rPr>
        <w:t xml:space="preserve">, de mémoire, de Mme Pfefferlé, directrice de la Castalie, </w:t>
      </w:r>
      <w:r w:rsidR="007A566B" w:rsidRPr="007B3BA1">
        <w:rPr>
          <w:rFonts w:asciiTheme="majorHAnsi" w:hAnsiTheme="majorHAnsi"/>
          <w:color w:val="000000" w:themeColor="text1"/>
          <w:sz w:val="20"/>
          <w:szCs w:val="20"/>
        </w:rPr>
        <w:t xml:space="preserve">lors </w:t>
      </w:r>
      <w:r w:rsidR="002F06AC" w:rsidRPr="007B3BA1">
        <w:rPr>
          <w:rFonts w:asciiTheme="majorHAnsi" w:hAnsiTheme="majorHAnsi"/>
          <w:color w:val="000000" w:themeColor="text1"/>
          <w:sz w:val="20"/>
          <w:szCs w:val="20"/>
        </w:rPr>
        <w:t>d’une</w:t>
      </w:r>
      <w:r w:rsidR="007A566B" w:rsidRPr="007B3BA1">
        <w:rPr>
          <w:rFonts w:asciiTheme="majorHAnsi" w:hAnsiTheme="majorHAnsi"/>
          <w:color w:val="000000" w:themeColor="text1"/>
          <w:sz w:val="20"/>
          <w:szCs w:val="20"/>
        </w:rPr>
        <w:t xml:space="preserve"> séance </w:t>
      </w:r>
      <w:r w:rsidR="002F06AC" w:rsidRPr="007B3BA1">
        <w:rPr>
          <w:rFonts w:asciiTheme="majorHAnsi" w:hAnsiTheme="majorHAnsi"/>
          <w:color w:val="000000" w:themeColor="text1"/>
          <w:sz w:val="20"/>
          <w:szCs w:val="20"/>
        </w:rPr>
        <w:t xml:space="preserve">de reprise </w:t>
      </w:r>
      <w:r w:rsidR="007A566B" w:rsidRPr="007B3BA1">
        <w:rPr>
          <w:rFonts w:asciiTheme="majorHAnsi" w:hAnsiTheme="majorHAnsi"/>
          <w:color w:val="000000" w:themeColor="text1"/>
          <w:sz w:val="20"/>
          <w:szCs w:val="20"/>
        </w:rPr>
        <w:t>en août 2015 :</w:t>
      </w:r>
      <w:r w:rsidR="003A3525" w:rsidRPr="007B3BA1">
        <w:rPr>
          <w:rFonts w:asciiTheme="majorHAnsi" w:hAnsiTheme="majorHAnsi"/>
          <w:color w:val="000000" w:themeColor="text1"/>
          <w:sz w:val="20"/>
          <w:szCs w:val="20"/>
        </w:rPr>
        <w:t xml:space="preserve">« Nier une structure comme une institution pour certaine personnes </w:t>
      </w:r>
    </w:p>
    <w:p w14:paraId="0E834ECF" w14:textId="2A4638B0" w:rsidR="007A566B" w:rsidRDefault="003A3525" w:rsidP="00D40DBE">
      <w:pPr>
        <w:pStyle w:val="Paragraphedeliste"/>
        <w:ind w:left="1416"/>
        <w:rPr>
          <w:rFonts w:asciiTheme="majorHAnsi" w:hAnsiTheme="majorHAnsi"/>
          <w:color w:val="000000" w:themeColor="text1"/>
          <w:sz w:val="20"/>
          <w:szCs w:val="20"/>
        </w:rPr>
      </w:pPr>
      <w:r w:rsidRPr="007B3BA1">
        <w:rPr>
          <w:rFonts w:asciiTheme="majorHAnsi" w:hAnsiTheme="majorHAnsi"/>
          <w:color w:val="000000" w:themeColor="text1"/>
          <w:sz w:val="20"/>
          <w:szCs w:val="20"/>
        </w:rPr>
        <w:t xml:space="preserve">en situation de handicap peut être considéré comme de la maltraitance. »  </w:t>
      </w:r>
    </w:p>
    <w:p w14:paraId="48EDD105" w14:textId="77777777" w:rsidR="00C001DB" w:rsidRPr="00C846DF" w:rsidRDefault="00C001DB" w:rsidP="00D40DBE">
      <w:pPr>
        <w:pStyle w:val="Paragraphedeliste"/>
        <w:ind w:left="1416"/>
        <w:rPr>
          <w:rFonts w:asciiTheme="majorHAnsi" w:hAnsiTheme="majorHAnsi"/>
          <w:color w:val="000000" w:themeColor="text1"/>
          <w:sz w:val="16"/>
          <w:szCs w:val="16"/>
        </w:rPr>
      </w:pPr>
    </w:p>
    <w:p w14:paraId="62F97035" w14:textId="77777777" w:rsidR="00564406" w:rsidRPr="003F7744" w:rsidRDefault="00564406" w:rsidP="003F7744">
      <w:pPr>
        <w:rPr>
          <w:rFonts w:asciiTheme="majorHAnsi" w:hAnsiTheme="majorHAnsi"/>
        </w:rPr>
      </w:pPr>
    </w:p>
    <w:p w14:paraId="4CA2EB6A" w14:textId="3B4809EB" w:rsidR="003A3525" w:rsidRDefault="003A3525" w:rsidP="00BA6157">
      <w:pPr>
        <w:pStyle w:val="Paragraphedeliste"/>
        <w:numPr>
          <w:ilvl w:val="0"/>
          <w:numId w:val="1"/>
        </w:numPr>
        <w:rPr>
          <w:rFonts w:asciiTheme="majorHAnsi" w:hAnsiTheme="majorHAnsi"/>
        </w:rPr>
      </w:pPr>
      <w:r w:rsidRPr="002F06AC">
        <w:rPr>
          <w:rFonts w:asciiTheme="majorHAnsi" w:hAnsiTheme="majorHAnsi"/>
        </w:rPr>
        <w:t>Lorsque</w:t>
      </w:r>
      <w:r w:rsidR="00C737F5" w:rsidRPr="002F06AC">
        <w:rPr>
          <w:rFonts w:asciiTheme="majorHAnsi" w:hAnsiTheme="majorHAnsi"/>
        </w:rPr>
        <w:t xml:space="preserve"> des classes d’</w:t>
      </w:r>
      <w:r w:rsidRPr="002F06AC">
        <w:rPr>
          <w:rFonts w:asciiTheme="majorHAnsi" w:hAnsiTheme="majorHAnsi"/>
        </w:rPr>
        <w:t>enfants de l’école publique intègre</w:t>
      </w:r>
      <w:r w:rsidR="00C737F5" w:rsidRPr="002F06AC">
        <w:rPr>
          <w:rFonts w:asciiTheme="majorHAnsi" w:hAnsiTheme="majorHAnsi"/>
        </w:rPr>
        <w:t>nt</w:t>
      </w:r>
      <w:r w:rsidRPr="002F06AC">
        <w:rPr>
          <w:rFonts w:asciiTheme="majorHAnsi" w:hAnsiTheme="majorHAnsi"/>
        </w:rPr>
        <w:t xml:space="preserve"> </w:t>
      </w:r>
      <w:r w:rsidR="0094465B">
        <w:rPr>
          <w:rFonts w:asciiTheme="majorHAnsi" w:hAnsiTheme="majorHAnsi"/>
        </w:rPr>
        <w:t xml:space="preserve">les </w:t>
      </w:r>
      <w:r w:rsidR="00F61A72" w:rsidRPr="00F77E3B">
        <w:rPr>
          <w:rFonts w:asciiTheme="majorHAnsi" w:hAnsiTheme="majorHAnsi"/>
        </w:rPr>
        <w:t>é</w:t>
      </w:r>
      <w:r w:rsidR="0094465B" w:rsidRPr="00F77E3B">
        <w:rPr>
          <w:rFonts w:asciiTheme="majorHAnsi" w:hAnsiTheme="majorHAnsi"/>
        </w:rPr>
        <w:t>coles spécialisées</w:t>
      </w:r>
      <w:r w:rsidRPr="002F06AC">
        <w:rPr>
          <w:rFonts w:asciiTheme="majorHAnsi" w:hAnsiTheme="majorHAnsi"/>
        </w:rPr>
        <w:t>, il y a des interactions</w:t>
      </w:r>
      <w:r w:rsidR="002F06AC">
        <w:rPr>
          <w:rFonts w:asciiTheme="majorHAnsi" w:hAnsiTheme="majorHAnsi"/>
        </w:rPr>
        <w:t xml:space="preserve"> très positives qui se créent.</w:t>
      </w:r>
    </w:p>
    <w:p w14:paraId="45659036" w14:textId="77777777" w:rsidR="00BA6157" w:rsidRDefault="00BA6157" w:rsidP="00BA6157">
      <w:pPr>
        <w:pStyle w:val="Paragraphedeliste"/>
        <w:rPr>
          <w:rFonts w:asciiTheme="majorHAnsi" w:hAnsiTheme="majorHAnsi"/>
        </w:rPr>
      </w:pPr>
    </w:p>
    <w:p w14:paraId="0E11BFEF" w14:textId="0C14CC05" w:rsidR="002F06AC" w:rsidRPr="002F06AC" w:rsidRDefault="002F06AC" w:rsidP="00BA6157">
      <w:pPr>
        <w:pStyle w:val="Paragraphedeliste"/>
        <w:numPr>
          <w:ilvl w:val="0"/>
          <w:numId w:val="1"/>
        </w:numPr>
        <w:rPr>
          <w:rFonts w:asciiTheme="majorHAnsi" w:hAnsiTheme="majorHAnsi"/>
        </w:rPr>
      </w:pPr>
      <w:r>
        <w:rPr>
          <w:rFonts w:asciiTheme="majorHAnsi" w:hAnsiTheme="majorHAnsi"/>
        </w:rPr>
        <w:t xml:space="preserve">Les temps partiels entre école publique et </w:t>
      </w:r>
      <w:r w:rsidR="00F61A72" w:rsidRPr="00F77E3B">
        <w:rPr>
          <w:rFonts w:asciiTheme="majorHAnsi" w:hAnsiTheme="majorHAnsi"/>
        </w:rPr>
        <w:t>é</w:t>
      </w:r>
      <w:r w:rsidR="00B52662" w:rsidRPr="00F77E3B">
        <w:rPr>
          <w:rFonts w:asciiTheme="majorHAnsi" w:hAnsiTheme="majorHAnsi"/>
        </w:rPr>
        <w:t>coles spécialisées</w:t>
      </w:r>
      <w:r>
        <w:rPr>
          <w:rFonts w:asciiTheme="majorHAnsi" w:hAnsiTheme="majorHAnsi"/>
        </w:rPr>
        <w:t xml:space="preserve"> semblent bénéfiques pour chacun.  </w:t>
      </w:r>
    </w:p>
    <w:p w14:paraId="2B3075C8" w14:textId="77777777" w:rsidR="007A566B" w:rsidRDefault="007A566B" w:rsidP="007A566B">
      <w:pPr>
        <w:pStyle w:val="Paragraphedeliste"/>
      </w:pPr>
    </w:p>
    <w:p w14:paraId="2D28389F" w14:textId="4C7FA7FE" w:rsidR="00C31CD3" w:rsidRPr="002F06AC" w:rsidRDefault="009760DE" w:rsidP="00C31CD3">
      <w:pPr>
        <w:rPr>
          <w:rFonts w:asciiTheme="majorHAnsi" w:hAnsiTheme="majorHAnsi"/>
          <w:b/>
        </w:rPr>
      </w:pPr>
      <w:r>
        <w:rPr>
          <w:rFonts w:asciiTheme="majorHAnsi" w:hAnsiTheme="majorHAnsi"/>
          <w:b/>
        </w:rPr>
        <w:t xml:space="preserve">2) </w:t>
      </w:r>
      <w:r w:rsidRPr="00594A97">
        <w:rPr>
          <w:rFonts w:asciiTheme="majorHAnsi" w:hAnsiTheme="majorHAnsi"/>
          <w:b/>
        </w:rPr>
        <w:t>P</w:t>
      </w:r>
      <w:r w:rsidR="00C31CD3" w:rsidRPr="002F06AC">
        <w:rPr>
          <w:rFonts w:asciiTheme="majorHAnsi" w:hAnsiTheme="majorHAnsi"/>
          <w:b/>
        </w:rPr>
        <w:t xml:space="preserve">résenter les avantages/inconvénients du travail en </w:t>
      </w:r>
      <w:r w:rsidR="003F7744">
        <w:rPr>
          <w:rFonts w:asciiTheme="majorHAnsi" w:hAnsiTheme="majorHAnsi"/>
          <w:b/>
        </w:rPr>
        <w:t>écoles spécialisées</w:t>
      </w:r>
    </w:p>
    <w:p w14:paraId="4E466AF0" w14:textId="77777777" w:rsidR="00C31CD3" w:rsidRPr="00C846DF" w:rsidRDefault="00C31CD3" w:rsidP="00C31CD3">
      <w:pPr>
        <w:rPr>
          <w:rFonts w:asciiTheme="majorHAnsi" w:hAnsiTheme="majorHAnsi"/>
        </w:rPr>
      </w:pPr>
    </w:p>
    <w:p w14:paraId="330CE5CD" w14:textId="0FD7362F" w:rsidR="003A3525" w:rsidRDefault="00C31CD3" w:rsidP="00C31CD3">
      <w:pPr>
        <w:pStyle w:val="Paragraphedeliste"/>
        <w:numPr>
          <w:ilvl w:val="0"/>
          <w:numId w:val="14"/>
        </w:numPr>
        <w:rPr>
          <w:rFonts w:asciiTheme="majorHAnsi" w:hAnsiTheme="majorHAnsi"/>
        </w:rPr>
      </w:pPr>
      <w:r w:rsidRPr="00C31CD3">
        <w:rPr>
          <w:rFonts w:asciiTheme="majorHAnsi" w:hAnsiTheme="majorHAnsi"/>
        </w:rPr>
        <w:t xml:space="preserve">Points positifs </w:t>
      </w:r>
    </w:p>
    <w:p w14:paraId="4629B092" w14:textId="4056E7EB" w:rsidR="008732BD" w:rsidRDefault="009760DE" w:rsidP="008732BD">
      <w:pPr>
        <w:pStyle w:val="Paragraphedeliste"/>
        <w:numPr>
          <w:ilvl w:val="0"/>
          <w:numId w:val="16"/>
        </w:numPr>
        <w:rPr>
          <w:rFonts w:asciiTheme="majorHAnsi" w:hAnsiTheme="majorHAnsi"/>
        </w:rPr>
      </w:pPr>
      <w:r w:rsidRPr="00594A97">
        <w:rPr>
          <w:rFonts w:asciiTheme="majorHAnsi" w:hAnsiTheme="majorHAnsi"/>
        </w:rPr>
        <w:t>Un</w:t>
      </w:r>
      <w:r w:rsidR="008732BD" w:rsidRPr="008732BD">
        <w:rPr>
          <w:rFonts w:asciiTheme="majorHAnsi" w:hAnsiTheme="majorHAnsi"/>
        </w:rPr>
        <w:t xml:space="preserve"> climat positif et rassurant pour l</w:t>
      </w:r>
      <w:r w:rsidR="008732BD">
        <w:rPr>
          <w:rFonts w:asciiTheme="majorHAnsi" w:hAnsiTheme="majorHAnsi"/>
        </w:rPr>
        <w:t xml:space="preserve">es élèves et pour les parents. </w:t>
      </w:r>
      <w:r w:rsidR="008732BD" w:rsidRPr="008732BD">
        <w:rPr>
          <w:rFonts w:asciiTheme="majorHAnsi" w:hAnsiTheme="majorHAnsi"/>
        </w:rPr>
        <w:t xml:space="preserve">Plaisir de revenir à l’école, d’avoir des copains. </w:t>
      </w:r>
    </w:p>
    <w:p w14:paraId="69FF0983" w14:textId="77777777" w:rsidR="00120EDC" w:rsidRPr="00C846DF" w:rsidRDefault="00120EDC" w:rsidP="00120EDC">
      <w:pPr>
        <w:pStyle w:val="Paragraphedeliste"/>
        <w:ind w:left="1440"/>
        <w:rPr>
          <w:rFonts w:asciiTheme="majorHAnsi" w:hAnsiTheme="majorHAnsi"/>
          <w:sz w:val="20"/>
          <w:szCs w:val="20"/>
        </w:rPr>
      </w:pPr>
    </w:p>
    <w:p w14:paraId="4A2D8144" w14:textId="643BE013" w:rsidR="008732BD" w:rsidRDefault="008732BD" w:rsidP="008732BD">
      <w:pPr>
        <w:pStyle w:val="Paragraphedeliste"/>
        <w:numPr>
          <w:ilvl w:val="0"/>
          <w:numId w:val="16"/>
        </w:numPr>
        <w:rPr>
          <w:rFonts w:asciiTheme="majorHAnsi" w:hAnsiTheme="majorHAnsi"/>
        </w:rPr>
      </w:pPr>
      <w:r w:rsidRPr="008732BD">
        <w:rPr>
          <w:rFonts w:asciiTheme="majorHAnsi" w:hAnsiTheme="majorHAnsi"/>
        </w:rPr>
        <w:t>La possibilité de reconstruire la confiance p</w:t>
      </w:r>
      <w:r>
        <w:rPr>
          <w:rFonts w:asciiTheme="majorHAnsi" w:hAnsiTheme="majorHAnsi"/>
        </w:rPr>
        <w:t xml:space="preserve">erdue dans les adultes ; </w:t>
      </w:r>
      <w:r w:rsidRPr="008732BD">
        <w:rPr>
          <w:rFonts w:asciiTheme="majorHAnsi" w:hAnsiTheme="majorHAnsi"/>
        </w:rPr>
        <w:t>l’institution cadre et protège.</w:t>
      </w:r>
    </w:p>
    <w:p w14:paraId="25C1F9E7" w14:textId="77777777" w:rsidR="00120EDC" w:rsidRPr="00C846DF" w:rsidRDefault="00120EDC" w:rsidP="00120EDC">
      <w:pPr>
        <w:rPr>
          <w:rFonts w:asciiTheme="majorHAnsi" w:hAnsiTheme="majorHAnsi"/>
          <w:sz w:val="20"/>
          <w:szCs w:val="20"/>
        </w:rPr>
      </w:pPr>
    </w:p>
    <w:p w14:paraId="4EC4ED03" w14:textId="12D29137" w:rsidR="008732BD" w:rsidRPr="008732BD" w:rsidRDefault="008732BD" w:rsidP="008732BD">
      <w:pPr>
        <w:pStyle w:val="Paragraphedeliste"/>
        <w:numPr>
          <w:ilvl w:val="0"/>
          <w:numId w:val="16"/>
        </w:numPr>
        <w:rPr>
          <w:rFonts w:asciiTheme="majorHAnsi" w:hAnsiTheme="majorHAnsi"/>
        </w:rPr>
      </w:pPr>
      <w:r w:rsidRPr="008732BD">
        <w:rPr>
          <w:rFonts w:asciiTheme="majorHAnsi" w:hAnsiTheme="majorHAnsi"/>
        </w:rPr>
        <w:t xml:space="preserve">Comme tous les secteurs sont réunis, la collaboration est parfois plus facile. La </w:t>
      </w:r>
    </w:p>
    <w:p w14:paraId="73C567B9" w14:textId="5997330C" w:rsidR="008732BD" w:rsidRPr="008732BD" w:rsidRDefault="008732BD" w:rsidP="008732BD">
      <w:pPr>
        <w:pStyle w:val="Paragraphedeliste"/>
        <w:ind w:firstLine="696"/>
        <w:rPr>
          <w:rFonts w:asciiTheme="majorHAnsi" w:hAnsiTheme="majorHAnsi"/>
        </w:rPr>
      </w:pPr>
      <w:r w:rsidRPr="008732BD">
        <w:rPr>
          <w:rFonts w:asciiTheme="majorHAnsi" w:hAnsiTheme="majorHAnsi"/>
        </w:rPr>
        <w:t xml:space="preserve">proximité fait  que nous pouvons dire les choses qui ne vont pas. Le travail </w:t>
      </w:r>
    </w:p>
    <w:p w14:paraId="77292A07" w14:textId="188E306C" w:rsidR="008732BD" w:rsidRDefault="008732BD" w:rsidP="008732BD">
      <w:pPr>
        <w:pStyle w:val="Paragraphedeliste"/>
        <w:ind w:left="1428"/>
        <w:rPr>
          <w:rFonts w:asciiTheme="majorHAnsi" w:hAnsiTheme="majorHAnsi"/>
        </w:rPr>
      </w:pPr>
      <w:r w:rsidRPr="008732BD">
        <w:rPr>
          <w:rFonts w:asciiTheme="majorHAnsi" w:hAnsiTheme="majorHAnsi"/>
        </w:rPr>
        <w:t>pluridisciplinaire est concret.</w:t>
      </w:r>
    </w:p>
    <w:p w14:paraId="3CF7BA2D" w14:textId="77777777" w:rsidR="00120EDC" w:rsidRPr="00C846DF" w:rsidRDefault="00120EDC" w:rsidP="008732BD">
      <w:pPr>
        <w:pStyle w:val="Paragraphedeliste"/>
        <w:ind w:left="1428"/>
        <w:rPr>
          <w:rFonts w:asciiTheme="majorHAnsi" w:hAnsiTheme="majorHAnsi"/>
          <w:sz w:val="20"/>
          <w:szCs w:val="20"/>
        </w:rPr>
      </w:pPr>
    </w:p>
    <w:p w14:paraId="013E3845" w14:textId="4CC61582" w:rsidR="008732BD" w:rsidRPr="008732BD" w:rsidRDefault="008732BD" w:rsidP="008732BD">
      <w:pPr>
        <w:pStyle w:val="Paragraphedeliste"/>
        <w:numPr>
          <w:ilvl w:val="0"/>
          <w:numId w:val="17"/>
        </w:numPr>
        <w:rPr>
          <w:rFonts w:asciiTheme="majorHAnsi" w:hAnsiTheme="majorHAnsi"/>
        </w:rPr>
      </w:pPr>
      <w:r w:rsidRPr="008732BD">
        <w:rPr>
          <w:rFonts w:asciiTheme="majorHAnsi" w:hAnsiTheme="majorHAnsi"/>
        </w:rPr>
        <w:t xml:space="preserve">Différentes activités sont mises en place pour les élèves : théâtre, cirque, activité  </w:t>
      </w:r>
    </w:p>
    <w:p w14:paraId="4B016DEE" w14:textId="21E469A4" w:rsidR="008732BD" w:rsidRDefault="008732BD" w:rsidP="008732BD">
      <w:pPr>
        <w:pStyle w:val="Paragraphedeliste"/>
        <w:ind w:firstLine="696"/>
        <w:rPr>
          <w:rFonts w:asciiTheme="majorHAnsi" w:hAnsiTheme="majorHAnsi"/>
        </w:rPr>
      </w:pPr>
      <w:r w:rsidRPr="008732BD">
        <w:rPr>
          <w:rFonts w:asciiTheme="majorHAnsi" w:hAnsiTheme="majorHAnsi"/>
        </w:rPr>
        <w:t>équestre… qui participent au développement de l’enfant.</w:t>
      </w:r>
    </w:p>
    <w:p w14:paraId="06AE24B9" w14:textId="77777777" w:rsidR="00120EDC" w:rsidRPr="00C846DF" w:rsidRDefault="00120EDC" w:rsidP="008732BD">
      <w:pPr>
        <w:pStyle w:val="Paragraphedeliste"/>
        <w:ind w:firstLine="696"/>
        <w:rPr>
          <w:rFonts w:asciiTheme="majorHAnsi" w:hAnsiTheme="majorHAnsi"/>
          <w:sz w:val="20"/>
          <w:szCs w:val="20"/>
        </w:rPr>
      </w:pPr>
    </w:p>
    <w:p w14:paraId="10E32C84" w14:textId="20C99878" w:rsidR="008732BD" w:rsidRPr="008732BD" w:rsidRDefault="008732BD" w:rsidP="008732BD">
      <w:pPr>
        <w:pStyle w:val="Paragraphedeliste"/>
        <w:numPr>
          <w:ilvl w:val="0"/>
          <w:numId w:val="17"/>
        </w:numPr>
        <w:rPr>
          <w:rFonts w:asciiTheme="majorHAnsi" w:hAnsiTheme="majorHAnsi"/>
        </w:rPr>
      </w:pPr>
      <w:r w:rsidRPr="008732BD">
        <w:rPr>
          <w:rFonts w:asciiTheme="majorHAnsi" w:hAnsiTheme="majorHAnsi"/>
        </w:rPr>
        <w:t>Pour la formation professionnelle :</w:t>
      </w:r>
      <w:r>
        <w:rPr>
          <w:rFonts w:asciiTheme="majorHAnsi" w:hAnsiTheme="majorHAnsi"/>
        </w:rPr>
        <w:t xml:space="preserve"> </w:t>
      </w:r>
      <w:r w:rsidR="009760DE" w:rsidRPr="00594A97">
        <w:rPr>
          <w:rFonts w:asciiTheme="majorHAnsi" w:hAnsiTheme="majorHAnsi"/>
        </w:rPr>
        <w:t>p</w:t>
      </w:r>
      <w:r w:rsidRPr="008732BD">
        <w:rPr>
          <w:rFonts w:asciiTheme="majorHAnsi" w:hAnsiTheme="majorHAnsi"/>
        </w:rPr>
        <w:t xml:space="preserve">ossibilité d’intégrer les jeunes adultes  dans les </w:t>
      </w:r>
    </w:p>
    <w:p w14:paraId="15C92B5A" w14:textId="6D14FC30" w:rsidR="008732BD" w:rsidRDefault="008732BD" w:rsidP="008732BD">
      <w:pPr>
        <w:pStyle w:val="Paragraphedeliste"/>
        <w:ind w:firstLine="696"/>
        <w:rPr>
          <w:rFonts w:asciiTheme="majorHAnsi" w:hAnsiTheme="majorHAnsi"/>
        </w:rPr>
      </w:pPr>
      <w:r w:rsidRPr="008732BD">
        <w:rPr>
          <w:rFonts w:asciiTheme="majorHAnsi" w:hAnsiTheme="majorHAnsi"/>
        </w:rPr>
        <w:t>différentes activités de l’institution : ateliers  lingerie, cuisine, intendance, jardin….</w:t>
      </w:r>
    </w:p>
    <w:p w14:paraId="61C36E8C" w14:textId="77777777" w:rsidR="00120EDC" w:rsidRPr="00C846DF" w:rsidRDefault="00120EDC" w:rsidP="008732BD">
      <w:pPr>
        <w:pStyle w:val="Paragraphedeliste"/>
        <w:ind w:firstLine="696"/>
        <w:rPr>
          <w:rFonts w:asciiTheme="majorHAnsi" w:hAnsiTheme="majorHAnsi"/>
          <w:sz w:val="20"/>
          <w:szCs w:val="20"/>
        </w:rPr>
      </w:pPr>
    </w:p>
    <w:p w14:paraId="6D319CF8" w14:textId="771CA99B" w:rsidR="008732BD" w:rsidRDefault="008732BD" w:rsidP="008732BD">
      <w:pPr>
        <w:pStyle w:val="Paragraphedeliste"/>
        <w:numPr>
          <w:ilvl w:val="0"/>
          <w:numId w:val="17"/>
        </w:numPr>
        <w:rPr>
          <w:rFonts w:asciiTheme="majorHAnsi" w:hAnsiTheme="majorHAnsi"/>
        </w:rPr>
      </w:pPr>
      <w:r>
        <w:rPr>
          <w:rFonts w:asciiTheme="majorHAnsi" w:hAnsiTheme="majorHAnsi"/>
        </w:rPr>
        <w:t>S</w:t>
      </w:r>
      <w:r w:rsidRPr="008732BD">
        <w:rPr>
          <w:rFonts w:asciiTheme="majorHAnsi" w:hAnsiTheme="majorHAnsi"/>
        </w:rPr>
        <w:t xml:space="preserve">uper collègues </w:t>
      </w:r>
      <w:r>
        <w:rPr>
          <w:rFonts w:asciiTheme="majorHAnsi" w:hAnsiTheme="majorHAnsi"/>
        </w:rPr>
        <w:t xml:space="preserve">ou de formations  différentes  </w:t>
      </w:r>
      <w:r w:rsidRPr="008732BD">
        <w:rPr>
          <w:rFonts w:asciiTheme="majorHAnsi" w:hAnsiTheme="majorHAnsi"/>
        </w:rPr>
        <w:t>avec qui on peut faire des projets intére</w:t>
      </w:r>
      <w:r>
        <w:rPr>
          <w:rFonts w:asciiTheme="majorHAnsi" w:hAnsiTheme="majorHAnsi"/>
        </w:rPr>
        <w:t xml:space="preserve">ssants ; qui donnent  envie de faire  </w:t>
      </w:r>
      <w:r w:rsidRPr="008732BD">
        <w:rPr>
          <w:rFonts w:asciiTheme="majorHAnsi" w:hAnsiTheme="majorHAnsi"/>
        </w:rPr>
        <w:t>des choses différenciées, motivantes !</w:t>
      </w:r>
    </w:p>
    <w:p w14:paraId="517ADF2A" w14:textId="77777777" w:rsidR="008732BD" w:rsidRDefault="008732BD" w:rsidP="008732BD">
      <w:pPr>
        <w:pStyle w:val="Paragraphedeliste"/>
        <w:ind w:left="1440"/>
        <w:rPr>
          <w:rFonts w:asciiTheme="majorHAnsi" w:hAnsiTheme="majorHAnsi"/>
        </w:rPr>
      </w:pPr>
    </w:p>
    <w:p w14:paraId="0E1577ED" w14:textId="77777777" w:rsidR="006C2AA3" w:rsidRPr="008732BD" w:rsidRDefault="006C2AA3" w:rsidP="008732BD">
      <w:pPr>
        <w:pStyle w:val="Paragraphedeliste"/>
        <w:ind w:left="1440"/>
        <w:rPr>
          <w:rFonts w:asciiTheme="majorHAnsi" w:hAnsiTheme="majorHAnsi"/>
        </w:rPr>
      </w:pPr>
    </w:p>
    <w:p w14:paraId="6EC2B08E" w14:textId="2D28C340" w:rsidR="00C31CD3" w:rsidRPr="00C31CD3" w:rsidRDefault="00C31CD3" w:rsidP="00C31CD3">
      <w:pPr>
        <w:pStyle w:val="Paragraphedeliste"/>
        <w:numPr>
          <w:ilvl w:val="0"/>
          <w:numId w:val="14"/>
        </w:numPr>
        <w:rPr>
          <w:rFonts w:asciiTheme="majorHAnsi" w:hAnsiTheme="majorHAnsi"/>
        </w:rPr>
      </w:pPr>
      <w:r>
        <w:rPr>
          <w:rFonts w:asciiTheme="majorHAnsi" w:hAnsiTheme="majorHAnsi"/>
        </w:rPr>
        <w:lastRenderedPageBreak/>
        <w:t>Points négatifs</w:t>
      </w:r>
    </w:p>
    <w:p w14:paraId="77A8C674" w14:textId="3A0F25B2" w:rsidR="008732BD" w:rsidRPr="006F5316" w:rsidRDefault="008732BD" w:rsidP="00C63A37">
      <w:pPr>
        <w:pStyle w:val="Paragraphedeliste"/>
        <w:numPr>
          <w:ilvl w:val="0"/>
          <w:numId w:val="17"/>
        </w:numPr>
        <w:rPr>
          <w:rFonts w:asciiTheme="majorHAnsi" w:hAnsiTheme="majorHAnsi"/>
          <w:sz w:val="20"/>
          <w:szCs w:val="20"/>
        </w:rPr>
      </w:pPr>
      <w:r w:rsidRPr="00C63A37">
        <w:rPr>
          <w:rFonts w:asciiTheme="majorHAnsi" w:hAnsiTheme="majorHAnsi"/>
        </w:rPr>
        <w:t xml:space="preserve">Manque de reconnaissance du travail </w:t>
      </w:r>
      <w:r w:rsidR="00BA6157">
        <w:rPr>
          <w:rFonts w:asciiTheme="majorHAnsi" w:hAnsiTheme="majorHAnsi"/>
        </w:rPr>
        <w:t>effectué.</w:t>
      </w:r>
      <w:r w:rsidRPr="00C63A37">
        <w:rPr>
          <w:rFonts w:asciiTheme="majorHAnsi" w:hAnsiTheme="majorHAnsi"/>
        </w:rPr>
        <w:t xml:space="preserve"> </w:t>
      </w:r>
      <w:r w:rsidR="00C63A37" w:rsidRPr="00C63A37">
        <w:rPr>
          <w:rFonts w:asciiTheme="majorHAnsi" w:hAnsiTheme="majorHAnsi"/>
        </w:rPr>
        <w:t>Les informations ont quelques fois du mal à passer.</w:t>
      </w:r>
      <w:r w:rsidR="00C63A37" w:rsidRPr="00C63A37">
        <w:rPr>
          <w:rFonts w:asciiTheme="majorHAnsi" w:hAnsiTheme="majorHAnsi"/>
          <w:color w:val="0070C0"/>
        </w:rPr>
        <w:t xml:space="preserve"> </w:t>
      </w:r>
      <w:r w:rsidR="00BA6157">
        <w:rPr>
          <w:rFonts w:asciiTheme="majorHAnsi" w:hAnsiTheme="majorHAnsi"/>
        </w:rPr>
        <w:t xml:space="preserve">Nous constatons un manque de communication entre l’OES, les directions des écoles spécialisées et les ES. </w:t>
      </w:r>
    </w:p>
    <w:p w14:paraId="1267DD29" w14:textId="77777777" w:rsidR="00867F01" w:rsidRPr="00867F01" w:rsidRDefault="00867F01" w:rsidP="006F5316">
      <w:pPr>
        <w:ind w:left="1440"/>
        <w:rPr>
          <w:rFonts w:asciiTheme="majorHAnsi" w:hAnsiTheme="majorHAnsi"/>
          <w:color w:val="0070C0"/>
          <w:sz w:val="20"/>
          <w:szCs w:val="20"/>
        </w:rPr>
      </w:pPr>
    </w:p>
    <w:p w14:paraId="3FF0CB40" w14:textId="14E3A254" w:rsidR="008732BD" w:rsidRDefault="008732BD" w:rsidP="00C63A37">
      <w:pPr>
        <w:pStyle w:val="Paragraphedeliste"/>
        <w:numPr>
          <w:ilvl w:val="0"/>
          <w:numId w:val="17"/>
        </w:numPr>
        <w:rPr>
          <w:rFonts w:asciiTheme="majorHAnsi" w:hAnsiTheme="majorHAnsi"/>
        </w:rPr>
      </w:pPr>
      <w:r w:rsidRPr="00C63A37">
        <w:rPr>
          <w:rFonts w:asciiTheme="majorHAnsi" w:hAnsiTheme="majorHAnsi"/>
        </w:rPr>
        <w:t>Le manque de structure et de place fait que nous préparons le jeune à  un projet</w:t>
      </w:r>
      <w:r w:rsidR="00F61A72">
        <w:rPr>
          <w:rFonts w:asciiTheme="majorHAnsi" w:hAnsiTheme="majorHAnsi"/>
        </w:rPr>
        <w:t xml:space="preserve"> </w:t>
      </w:r>
      <w:r w:rsidR="00F61A72" w:rsidRPr="00F77E3B">
        <w:rPr>
          <w:rFonts w:asciiTheme="majorHAnsi" w:hAnsiTheme="majorHAnsi"/>
        </w:rPr>
        <w:t>professionnel</w:t>
      </w:r>
      <w:r w:rsidR="00F61A72">
        <w:rPr>
          <w:rFonts w:asciiTheme="majorHAnsi" w:hAnsiTheme="majorHAnsi"/>
        </w:rPr>
        <w:t xml:space="preserve"> </w:t>
      </w:r>
      <w:r w:rsidRPr="00C63A37">
        <w:rPr>
          <w:rFonts w:asciiTheme="majorHAnsi" w:hAnsiTheme="majorHAnsi"/>
        </w:rPr>
        <w:t xml:space="preserve"> précis auquel il adhère et au final, le jeune se retrouve dans un tout autre secteur.</w:t>
      </w:r>
    </w:p>
    <w:p w14:paraId="09F963C5" w14:textId="77777777" w:rsidR="006F5316" w:rsidRPr="00C846DF" w:rsidRDefault="006F5316" w:rsidP="006F5316">
      <w:pPr>
        <w:pStyle w:val="Paragraphedeliste"/>
        <w:ind w:left="1080"/>
        <w:rPr>
          <w:rFonts w:asciiTheme="majorHAnsi" w:hAnsiTheme="majorHAnsi"/>
          <w:color w:val="0070C0"/>
          <w:sz w:val="20"/>
          <w:szCs w:val="20"/>
        </w:rPr>
      </w:pPr>
    </w:p>
    <w:p w14:paraId="13B22860" w14:textId="5113A664" w:rsidR="008732BD" w:rsidRDefault="008732BD" w:rsidP="00C63A37">
      <w:pPr>
        <w:pStyle w:val="Paragraphedeliste"/>
        <w:numPr>
          <w:ilvl w:val="0"/>
          <w:numId w:val="17"/>
        </w:numPr>
        <w:rPr>
          <w:rFonts w:asciiTheme="majorHAnsi" w:hAnsiTheme="majorHAnsi"/>
        </w:rPr>
      </w:pPr>
      <w:r w:rsidRPr="00C63A37">
        <w:rPr>
          <w:rFonts w:asciiTheme="majorHAnsi" w:hAnsiTheme="majorHAnsi"/>
        </w:rPr>
        <w:t>La lourdeur institutionnelle avec les différentes procédures.</w:t>
      </w:r>
    </w:p>
    <w:p w14:paraId="7F8D3F3A" w14:textId="5325BE36" w:rsidR="00120EDC" w:rsidRDefault="008732BD" w:rsidP="00120EDC">
      <w:pPr>
        <w:pStyle w:val="Paragraphedeliste"/>
        <w:numPr>
          <w:ilvl w:val="0"/>
          <w:numId w:val="17"/>
        </w:numPr>
        <w:rPr>
          <w:rFonts w:asciiTheme="majorHAnsi" w:hAnsiTheme="majorHAnsi"/>
        </w:rPr>
      </w:pPr>
      <w:r w:rsidRPr="00C63A37">
        <w:rPr>
          <w:rFonts w:asciiTheme="majorHAnsi" w:hAnsiTheme="majorHAnsi"/>
        </w:rPr>
        <w:t>Beaucoup de pap</w:t>
      </w:r>
      <w:r w:rsidR="00BA6157">
        <w:rPr>
          <w:rFonts w:asciiTheme="majorHAnsi" w:hAnsiTheme="majorHAnsi"/>
        </w:rPr>
        <w:t>iers</w:t>
      </w:r>
      <w:r w:rsidRPr="00C63A37">
        <w:rPr>
          <w:rFonts w:asciiTheme="majorHAnsi" w:hAnsiTheme="majorHAnsi"/>
        </w:rPr>
        <w:t xml:space="preserve"> administrati</w:t>
      </w:r>
      <w:r w:rsidR="00BA6157">
        <w:rPr>
          <w:rFonts w:asciiTheme="majorHAnsi" w:hAnsiTheme="majorHAnsi"/>
        </w:rPr>
        <w:t>fs</w:t>
      </w:r>
      <w:r w:rsidRPr="00C63A37">
        <w:rPr>
          <w:rFonts w:asciiTheme="majorHAnsi" w:hAnsiTheme="majorHAnsi"/>
        </w:rPr>
        <w:t xml:space="preserve"> à remplir</w:t>
      </w:r>
    </w:p>
    <w:p w14:paraId="2174EA8C" w14:textId="77777777" w:rsidR="00120EDC" w:rsidRPr="00867F01" w:rsidRDefault="00120EDC" w:rsidP="00867F01">
      <w:pPr>
        <w:rPr>
          <w:rFonts w:asciiTheme="majorHAnsi" w:hAnsiTheme="majorHAnsi"/>
          <w:sz w:val="20"/>
          <w:szCs w:val="20"/>
        </w:rPr>
      </w:pPr>
    </w:p>
    <w:p w14:paraId="10D8C1D1" w14:textId="32CEE871" w:rsidR="00AF5B15" w:rsidRPr="00120EDC" w:rsidRDefault="00C63A37" w:rsidP="00C63A37">
      <w:pPr>
        <w:pStyle w:val="Paragraphedeliste"/>
        <w:numPr>
          <w:ilvl w:val="0"/>
          <w:numId w:val="17"/>
        </w:numPr>
        <w:rPr>
          <w:rFonts w:asciiTheme="majorHAnsi" w:hAnsiTheme="majorHAnsi"/>
        </w:rPr>
      </w:pPr>
      <w:r w:rsidRPr="00C63A37">
        <w:rPr>
          <w:rFonts w:asciiTheme="majorHAnsi" w:hAnsiTheme="majorHAnsi"/>
        </w:rPr>
        <w:t>M</w:t>
      </w:r>
      <w:r w:rsidR="008732BD" w:rsidRPr="00C63A37">
        <w:rPr>
          <w:rFonts w:asciiTheme="majorHAnsi" w:hAnsiTheme="majorHAnsi"/>
        </w:rPr>
        <w:t>anque de différenciation entre le système publique et le système institutionnel en programme adapté. Pas de possibilité d’avoir par exemple les examens de fin d’année en avance pour pouvoir préparer les enfants qui se trouvent en classe d’adaptation.</w:t>
      </w:r>
      <w:r w:rsidRPr="00C63A37">
        <w:rPr>
          <w:rFonts w:asciiTheme="majorHAnsi" w:hAnsiTheme="majorHAnsi"/>
        </w:rPr>
        <w:t xml:space="preserve"> </w:t>
      </w:r>
    </w:p>
    <w:p w14:paraId="1D56AFBD" w14:textId="77777777" w:rsidR="00120EDC" w:rsidRPr="00C846DF" w:rsidRDefault="00120EDC" w:rsidP="00120EDC">
      <w:pPr>
        <w:rPr>
          <w:rFonts w:asciiTheme="majorHAnsi" w:hAnsiTheme="majorHAnsi"/>
          <w:sz w:val="20"/>
          <w:szCs w:val="20"/>
        </w:rPr>
      </w:pPr>
    </w:p>
    <w:p w14:paraId="3B7385D5" w14:textId="57895438" w:rsidR="00C63A37" w:rsidRDefault="00C63A37" w:rsidP="00C63A37">
      <w:pPr>
        <w:pStyle w:val="Paragraphedeliste"/>
        <w:numPr>
          <w:ilvl w:val="0"/>
          <w:numId w:val="17"/>
        </w:numPr>
        <w:rPr>
          <w:rFonts w:asciiTheme="majorHAnsi" w:hAnsiTheme="majorHAnsi"/>
        </w:rPr>
      </w:pPr>
      <w:r w:rsidRPr="00C63A37">
        <w:rPr>
          <w:rFonts w:asciiTheme="majorHAnsi" w:hAnsiTheme="majorHAnsi"/>
        </w:rPr>
        <w:t>La responsabilité pédagogique est donnée à des personnes qui ne sont pas du métier : éducateurs, ergo,… ou alors il n’y a pas d’enseignant dans l’équipe de direction</w:t>
      </w:r>
    </w:p>
    <w:p w14:paraId="586F6346" w14:textId="7E9412C1" w:rsidR="00AB12C5" w:rsidRDefault="00AB12C5" w:rsidP="00DC16CB"/>
    <w:p w14:paraId="56424D80" w14:textId="77777777" w:rsidR="00AF5B15" w:rsidRPr="00822AD3" w:rsidRDefault="00AF5B15" w:rsidP="00DC16CB">
      <w:pPr>
        <w:rPr>
          <w:rFonts w:asciiTheme="majorHAnsi" w:hAnsiTheme="majorHAnsi"/>
          <w:b/>
          <w:u w:val="single"/>
        </w:rPr>
      </w:pPr>
      <w:r w:rsidRPr="00822AD3">
        <w:rPr>
          <w:rFonts w:asciiTheme="majorHAnsi" w:hAnsiTheme="majorHAnsi"/>
          <w:b/>
          <w:u w:val="single"/>
        </w:rPr>
        <w:t>Points de réflexion</w:t>
      </w:r>
    </w:p>
    <w:p w14:paraId="48A40FE0" w14:textId="77777777" w:rsidR="00AF5B15" w:rsidRDefault="00AF5B15" w:rsidP="00DC16CB"/>
    <w:p w14:paraId="0A8B65F9" w14:textId="6CCA8CDE" w:rsidR="008D61AD" w:rsidRPr="00C63A37" w:rsidRDefault="00AF5B15" w:rsidP="00C63A37">
      <w:pPr>
        <w:pStyle w:val="Paragraphedeliste"/>
        <w:numPr>
          <w:ilvl w:val="0"/>
          <w:numId w:val="14"/>
        </w:numPr>
        <w:rPr>
          <w:rFonts w:asciiTheme="majorHAnsi" w:hAnsiTheme="majorHAnsi"/>
        </w:rPr>
      </w:pPr>
      <w:r w:rsidRPr="00C63A37">
        <w:rPr>
          <w:rFonts w:asciiTheme="majorHAnsi" w:hAnsiTheme="majorHAnsi"/>
        </w:rPr>
        <w:t>A-t-on tout ce qu’il faut pour nous occuper pleinement des enfants dont nous avons la charge ? Par exemple, un enfant qui est violent et qui tape l’éducateur, peut-on demander une formation commune pour réagir correctement à ces</w:t>
      </w:r>
      <w:r w:rsidR="00584D1F" w:rsidRPr="00C63A37">
        <w:rPr>
          <w:rFonts w:asciiTheme="majorHAnsi" w:hAnsiTheme="majorHAnsi"/>
        </w:rPr>
        <w:t xml:space="preserve"> situations difficiles ??  </w:t>
      </w:r>
    </w:p>
    <w:p w14:paraId="72F93A99" w14:textId="77777777" w:rsidR="00822AD3" w:rsidRPr="00C846DF" w:rsidRDefault="00822AD3" w:rsidP="00822AD3">
      <w:pPr>
        <w:ind w:left="708"/>
        <w:rPr>
          <w:rFonts w:asciiTheme="majorHAnsi" w:hAnsiTheme="majorHAnsi"/>
          <w:sz w:val="16"/>
          <w:szCs w:val="16"/>
        </w:rPr>
      </w:pPr>
    </w:p>
    <w:p w14:paraId="37DC13F9" w14:textId="76623712" w:rsidR="00584D1F" w:rsidRDefault="00822AD3" w:rsidP="003533EB">
      <w:pPr>
        <w:ind w:left="1416"/>
        <w:rPr>
          <w:rFonts w:asciiTheme="majorHAnsi" w:hAnsiTheme="majorHAnsi"/>
          <w:sz w:val="20"/>
          <w:szCs w:val="20"/>
        </w:rPr>
      </w:pPr>
      <w:r>
        <w:rPr>
          <w:rFonts w:asciiTheme="majorHAnsi" w:hAnsiTheme="majorHAnsi"/>
          <w:sz w:val="20"/>
          <w:szCs w:val="20"/>
        </w:rPr>
        <w:t>A</w:t>
      </w:r>
      <w:r w:rsidRPr="00C63A37">
        <w:rPr>
          <w:rFonts w:asciiTheme="majorHAnsi" w:hAnsiTheme="majorHAnsi"/>
          <w:sz w:val="20"/>
          <w:szCs w:val="20"/>
        </w:rPr>
        <w:t xml:space="preserve"> St-Raphaël, l’éducateur de permanence vient à la rescousse des situations difficiles.</w:t>
      </w:r>
      <w:r>
        <w:rPr>
          <w:rFonts w:asciiTheme="majorHAnsi" w:hAnsiTheme="majorHAnsi"/>
          <w:sz w:val="20"/>
          <w:szCs w:val="20"/>
        </w:rPr>
        <w:t xml:space="preserve"> /A Ste-Agnès et à Notre-Dame-de-</w:t>
      </w:r>
      <w:r w:rsidR="007D2E70">
        <w:rPr>
          <w:rFonts w:asciiTheme="majorHAnsi" w:hAnsiTheme="majorHAnsi"/>
          <w:sz w:val="20"/>
          <w:szCs w:val="20"/>
        </w:rPr>
        <w:t xml:space="preserve">Lourdes, une personne </w:t>
      </w:r>
      <w:r w:rsidRPr="00C63A37">
        <w:rPr>
          <w:rFonts w:asciiTheme="majorHAnsi" w:hAnsiTheme="majorHAnsi"/>
          <w:sz w:val="20"/>
          <w:szCs w:val="20"/>
        </w:rPr>
        <w:t>est de permanence pour aider l’enseignant en cas de difficultés majeures avec un élève.</w:t>
      </w:r>
      <w:r w:rsidR="007D2E70">
        <w:rPr>
          <w:rFonts w:asciiTheme="majorHAnsi" w:hAnsiTheme="majorHAnsi"/>
          <w:sz w:val="20"/>
          <w:szCs w:val="20"/>
        </w:rPr>
        <w:t xml:space="preserve"> </w:t>
      </w:r>
      <w:r>
        <w:rPr>
          <w:rFonts w:asciiTheme="majorHAnsi" w:hAnsiTheme="majorHAnsi"/>
          <w:sz w:val="20"/>
          <w:szCs w:val="20"/>
        </w:rPr>
        <w:t>/</w:t>
      </w:r>
      <w:r w:rsidR="008D61AD" w:rsidRPr="00C63A37">
        <w:rPr>
          <w:rFonts w:asciiTheme="majorHAnsi" w:hAnsiTheme="majorHAnsi"/>
          <w:sz w:val="20"/>
          <w:szCs w:val="20"/>
        </w:rPr>
        <w:t>A</w:t>
      </w:r>
      <w:r w:rsidR="00AF5B15" w:rsidRPr="00C63A37">
        <w:rPr>
          <w:rFonts w:asciiTheme="majorHAnsi" w:hAnsiTheme="majorHAnsi"/>
          <w:sz w:val="20"/>
          <w:szCs w:val="20"/>
        </w:rPr>
        <w:t xml:space="preserve"> la Castalie, il y a « alarme agression » sur le téléphone</w:t>
      </w:r>
      <w:r w:rsidR="00C737F5" w:rsidRPr="00C63A37">
        <w:rPr>
          <w:rFonts w:asciiTheme="majorHAnsi" w:hAnsiTheme="majorHAnsi"/>
          <w:sz w:val="20"/>
          <w:szCs w:val="20"/>
        </w:rPr>
        <w:t xml:space="preserve"> mais pas toutes les classes ont un téléphone</w:t>
      </w:r>
      <w:r w:rsidR="00584D1F" w:rsidRPr="00C63A37">
        <w:rPr>
          <w:rFonts w:asciiTheme="majorHAnsi" w:hAnsiTheme="majorHAnsi"/>
          <w:sz w:val="20"/>
          <w:szCs w:val="20"/>
        </w:rPr>
        <w:t xml:space="preserve">; </w:t>
      </w:r>
      <w:r w:rsidR="00C63A37">
        <w:rPr>
          <w:rFonts w:asciiTheme="majorHAnsi" w:hAnsiTheme="majorHAnsi"/>
          <w:sz w:val="20"/>
          <w:szCs w:val="20"/>
        </w:rPr>
        <w:t>nous pouvons compter sur le soutien</w:t>
      </w:r>
      <w:r>
        <w:rPr>
          <w:rFonts w:asciiTheme="majorHAnsi" w:hAnsiTheme="majorHAnsi"/>
          <w:sz w:val="20"/>
          <w:szCs w:val="20"/>
        </w:rPr>
        <w:t xml:space="preserve"> </w:t>
      </w:r>
      <w:r w:rsidR="00C63A37">
        <w:rPr>
          <w:rFonts w:asciiTheme="majorHAnsi" w:hAnsiTheme="majorHAnsi"/>
          <w:sz w:val="20"/>
          <w:szCs w:val="20"/>
        </w:rPr>
        <w:t>de nos collègues. E</w:t>
      </w:r>
      <w:r w:rsidR="00584D1F" w:rsidRPr="00C63A37">
        <w:rPr>
          <w:rFonts w:asciiTheme="majorHAnsi" w:hAnsiTheme="majorHAnsi"/>
          <w:sz w:val="20"/>
          <w:szCs w:val="20"/>
        </w:rPr>
        <w:t xml:space="preserve">n cas d’accident, </w:t>
      </w:r>
      <w:r w:rsidR="00C63A37">
        <w:rPr>
          <w:rFonts w:asciiTheme="majorHAnsi" w:hAnsiTheme="majorHAnsi"/>
          <w:sz w:val="20"/>
          <w:szCs w:val="20"/>
        </w:rPr>
        <w:t>le service infirmier</w:t>
      </w:r>
      <w:r w:rsidR="00584D1F" w:rsidRPr="00C63A37">
        <w:rPr>
          <w:rFonts w:asciiTheme="majorHAnsi" w:hAnsiTheme="majorHAnsi"/>
          <w:sz w:val="20"/>
          <w:szCs w:val="20"/>
        </w:rPr>
        <w:t xml:space="preserve"> peut amener le jeune à l’hôpital ou </w:t>
      </w:r>
      <w:r>
        <w:rPr>
          <w:rFonts w:asciiTheme="majorHAnsi" w:hAnsiTheme="majorHAnsi"/>
          <w:sz w:val="20"/>
          <w:szCs w:val="20"/>
        </w:rPr>
        <w:t>intervenir</w:t>
      </w:r>
      <w:r w:rsidR="00584D1F" w:rsidRPr="00C63A37">
        <w:rPr>
          <w:rFonts w:asciiTheme="majorHAnsi" w:hAnsiTheme="majorHAnsi"/>
          <w:sz w:val="20"/>
          <w:szCs w:val="20"/>
        </w:rPr>
        <w:t>. Sur certains groupes, un éducateur est présent</w:t>
      </w:r>
      <w:r w:rsidR="008D61AD" w:rsidRPr="00C63A37">
        <w:rPr>
          <w:rFonts w:asciiTheme="majorHAnsi" w:hAnsiTheme="majorHAnsi"/>
          <w:sz w:val="20"/>
          <w:szCs w:val="20"/>
        </w:rPr>
        <w:t>.</w:t>
      </w:r>
      <w:r w:rsidR="00584D1F" w:rsidRPr="00C63A37">
        <w:rPr>
          <w:rFonts w:asciiTheme="majorHAnsi" w:hAnsiTheme="majorHAnsi"/>
          <w:sz w:val="20"/>
          <w:szCs w:val="20"/>
        </w:rPr>
        <w:t xml:space="preserve"> </w:t>
      </w:r>
      <w:r w:rsidR="00AF5B15" w:rsidRPr="00C63A37">
        <w:rPr>
          <w:rFonts w:asciiTheme="majorHAnsi" w:hAnsiTheme="majorHAnsi"/>
          <w:sz w:val="20"/>
          <w:szCs w:val="20"/>
        </w:rPr>
        <w:t xml:space="preserve"> </w:t>
      </w:r>
    </w:p>
    <w:p w14:paraId="50D01525" w14:textId="77777777" w:rsidR="00E124A4" w:rsidRPr="00C846DF" w:rsidRDefault="00E124A4" w:rsidP="003533EB">
      <w:pPr>
        <w:ind w:left="1416"/>
        <w:rPr>
          <w:rFonts w:asciiTheme="majorHAnsi" w:hAnsiTheme="majorHAnsi"/>
          <w:sz w:val="20"/>
          <w:szCs w:val="20"/>
        </w:rPr>
      </w:pPr>
    </w:p>
    <w:p w14:paraId="59C81CC2" w14:textId="77777777" w:rsidR="00E124A4" w:rsidRPr="00C846DF" w:rsidRDefault="00E124A4" w:rsidP="00E124A4">
      <w:pPr>
        <w:pStyle w:val="Paragraphedeliste"/>
        <w:ind w:left="1080"/>
        <w:rPr>
          <w:rFonts w:asciiTheme="majorHAnsi" w:hAnsiTheme="majorHAnsi"/>
          <w:color w:val="0070C0"/>
        </w:rPr>
      </w:pPr>
    </w:p>
    <w:p w14:paraId="35ED7718" w14:textId="2A39BBD6" w:rsidR="00C9239A" w:rsidRPr="00C9239A" w:rsidRDefault="00822AD3" w:rsidP="00C9239A">
      <w:pPr>
        <w:pStyle w:val="Paragraphedeliste"/>
        <w:numPr>
          <w:ilvl w:val="0"/>
          <w:numId w:val="14"/>
        </w:numPr>
        <w:rPr>
          <w:rFonts w:asciiTheme="majorHAnsi" w:hAnsiTheme="majorHAnsi"/>
        </w:rPr>
      </w:pPr>
      <w:r w:rsidRPr="00822AD3">
        <w:rPr>
          <w:rFonts w:asciiTheme="majorHAnsi" w:hAnsiTheme="majorHAnsi"/>
        </w:rPr>
        <w:t>Est-ce</w:t>
      </w:r>
      <w:r w:rsidR="00C9239A" w:rsidRPr="00C9239A">
        <w:rPr>
          <w:rFonts w:asciiTheme="majorHAnsi" w:hAnsiTheme="majorHAnsi"/>
        </w:rPr>
        <w:t xml:space="preserve"> </w:t>
      </w:r>
      <w:r w:rsidR="00C9239A" w:rsidRPr="00822AD3">
        <w:rPr>
          <w:rFonts w:asciiTheme="majorHAnsi" w:hAnsiTheme="majorHAnsi"/>
        </w:rPr>
        <w:t>que</w:t>
      </w:r>
      <w:r w:rsidR="00C9239A">
        <w:rPr>
          <w:rFonts w:asciiTheme="majorHAnsi" w:hAnsiTheme="majorHAnsi"/>
        </w:rPr>
        <w:t>, dans certains cas,</w:t>
      </w:r>
      <w:r w:rsidRPr="00822AD3">
        <w:rPr>
          <w:rFonts w:asciiTheme="majorHAnsi" w:hAnsiTheme="majorHAnsi"/>
        </w:rPr>
        <w:t xml:space="preserve"> le dossier d’évaluation ou le PPI </w:t>
      </w:r>
      <w:r w:rsidRPr="00C9239A">
        <w:rPr>
          <w:rFonts w:asciiTheme="majorHAnsi" w:hAnsiTheme="majorHAnsi"/>
        </w:rPr>
        <w:t>suffirait</w:t>
      </w:r>
      <w:r w:rsidR="00C9239A">
        <w:rPr>
          <w:rFonts w:asciiTheme="majorHAnsi" w:hAnsiTheme="majorHAnsi"/>
        </w:rPr>
        <w:t xml:space="preserve"> en lieu et place du carnet </w:t>
      </w:r>
      <w:r w:rsidR="008640C5" w:rsidRPr="00822AD3">
        <w:rPr>
          <w:rFonts w:asciiTheme="majorHAnsi" w:hAnsiTheme="majorHAnsi"/>
        </w:rPr>
        <w:t>scolaire ?</w:t>
      </w:r>
    </w:p>
    <w:p w14:paraId="11F8E51D" w14:textId="77777777" w:rsidR="00C9239A" w:rsidRPr="00E124A4" w:rsidRDefault="00C9239A" w:rsidP="00C9239A">
      <w:pPr>
        <w:ind w:left="708"/>
        <w:rPr>
          <w:rFonts w:asciiTheme="majorHAnsi" w:hAnsiTheme="majorHAnsi"/>
          <w:sz w:val="8"/>
          <w:szCs w:val="8"/>
        </w:rPr>
      </w:pPr>
    </w:p>
    <w:p w14:paraId="7356D9CD" w14:textId="55340F34" w:rsidR="00822AD3" w:rsidRDefault="00C9239A" w:rsidP="007B3BA1">
      <w:pPr>
        <w:ind w:left="1416"/>
        <w:rPr>
          <w:rFonts w:asciiTheme="majorHAnsi" w:hAnsiTheme="majorHAnsi"/>
          <w:color w:val="000000" w:themeColor="text1"/>
          <w:sz w:val="20"/>
          <w:szCs w:val="20"/>
        </w:rPr>
      </w:pPr>
      <w:r w:rsidRPr="007B3BA1">
        <w:rPr>
          <w:rFonts w:asciiTheme="majorHAnsi" w:hAnsiTheme="majorHAnsi"/>
          <w:color w:val="000000" w:themeColor="text1"/>
          <w:sz w:val="20"/>
          <w:szCs w:val="20"/>
        </w:rPr>
        <w:t>Par exemple, un élève scolarisé à Ste-Agnès avec des notes entre 4,5 et 5 ne comprend pas, ne peut pas comprendre, qu’avec de telles notes il est en classe à la Castalie.</w:t>
      </w:r>
    </w:p>
    <w:p w14:paraId="29CC14F1" w14:textId="77777777" w:rsidR="009A42CB" w:rsidRDefault="009A42CB" w:rsidP="007B3BA1">
      <w:pPr>
        <w:ind w:left="1416"/>
        <w:rPr>
          <w:rFonts w:asciiTheme="majorHAnsi" w:hAnsiTheme="majorHAnsi"/>
          <w:color w:val="000000" w:themeColor="text1"/>
          <w:sz w:val="20"/>
          <w:szCs w:val="20"/>
        </w:rPr>
      </w:pPr>
    </w:p>
    <w:p w14:paraId="411C66F7" w14:textId="77777777" w:rsidR="00C9239A" w:rsidRPr="00C846DF" w:rsidRDefault="00C9239A" w:rsidP="00C9239A">
      <w:pPr>
        <w:ind w:left="708"/>
        <w:rPr>
          <w:rFonts w:asciiTheme="majorHAnsi" w:hAnsiTheme="majorHAnsi"/>
          <w:sz w:val="16"/>
          <w:szCs w:val="16"/>
        </w:rPr>
      </w:pPr>
    </w:p>
    <w:p w14:paraId="0019C1B7" w14:textId="0D0EF7B0" w:rsidR="00822AD3" w:rsidRDefault="00822AD3" w:rsidP="00822AD3">
      <w:pPr>
        <w:pStyle w:val="Paragraphedeliste"/>
        <w:numPr>
          <w:ilvl w:val="0"/>
          <w:numId w:val="14"/>
        </w:numPr>
        <w:rPr>
          <w:rFonts w:asciiTheme="majorHAnsi" w:hAnsiTheme="majorHAnsi"/>
        </w:rPr>
      </w:pPr>
      <w:r>
        <w:rPr>
          <w:rFonts w:asciiTheme="majorHAnsi" w:hAnsiTheme="majorHAnsi"/>
        </w:rPr>
        <w:t>Remplacements : manque de remplaçants formés et compétents</w:t>
      </w:r>
    </w:p>
    <w:p w14:paraId="17655A5A" w14:textId="77777777" w:rsidR="00C846DF" w:rsidRPr="00C846DF" w:rsidRDefault="00C846DF" w:rsidP="00C846DF">
      <w:pPr>
        <w:pStyle w:val="Paragraphedeliste"/>
        <w:rPr>
          <w:rFonts w:asciiTheme="majorHAnsi" w:hAnsiTheme="majorHAnsi"/>
          <w:color w:val="0070C0"/>
        </w:rPr>
      </w:pPr>
    </w:p>
    <w:p w14:paraId="085DDBCC" w14:textId="77777777" w:rsidR="007D2E70" w:rsidRDefault="00822AD3" w:rsidP="00822AD3">
      <w:pPr>
        <w:pStyle w:val="Paragraphedeliste"/>
        <w:numPr>
          <w:ilvl w:val="0"/>
          <w:numId w:val="14"/>
        </w:numPr>
        <w:rPr>
          <w:rFonts w:asciiTheme="majorHAnsi" w:hAnsiTheme="majorHAnsi"/>
        </w:rPr>
      </w:pPr>
      <w:r>
        <w:rPr>
          <w:rFonts w:asciiTheme="majorHAnsi" w:hAnsiTheme="majorHAnsi"/>
        </w:rPr>
        <w:t>Pour nous, le Guichet unique existe-t-il ?</w:t>
      </w:r>
      <w:r w:rsidR="007D2E70">
        <w:rPr>
          <w:rFonts w:asciiTheme="majorHAnsi" w:hAnsiTheme="majorHAnsi"/>
        </w:rPr>
        <w:t xml:space="preserve"> </w:t>
      </w:r>
    </w:p>
    <w:p w14:paraId="682F2DB3" w14:textId="77777777" w:rsidR="00313F20" w:rsidRDefault="00313F20"/>
    <w:p w14:paraId="0F20D9D2" w14:textId="77777777" w:rsidR="00CF6E42" w:rsidRDefault="00CF6E42" w:rsidP="009C193E">
      <w:pPr>
        <w:pStyle w:val="Paragraphedeliste"/>
        <w:ind w:left="0"/>
        <w:rPr>
          <w:rFonts w:asciiTheme="majorHAnsi" w:hAnsiTheme="majorHAnsi"/>
          <w:color w:val="0070C0"/>
        </w:rPr>
      </w:pPr>
    </w:p>
    <w:p w14:paraId="1B6343E2" w14:textId="77777777" w:rsidR="00F476B4" w:rsidRDefault="00F476B4" w:rsidP="00862AD8">
      <w:pPr>
        <w:rPr>
          <w:rFonts w:asciiTheme="majorHAnsi" w:hAnsiTheme="majorHAnsi"/>
        </w:rPr>
      </w:pPr>
    </w:p>
    <w:p w14:paraId="4A2FF681" w14:textId="77777777" w:rsidR="00F476B4" w:rsidRDefault="00F476B4" w:rsidP="00862AD8">
      <w:pPr>
        <w:rPr>
          <w:rFonts w:asciiTheme="majorHAnsi" w:hAnsiTheme="majorHAnsi"/>
        </w:rPr>
      </w:pPr>
    </w:p>
    <w:p w14:paraId="2D107C68" w14:textId="77777777" w:rsidR="00F476B4" w:rsidRDefault="00F476B4" w:rsidP="00862AD8">
      <w:pPr>
        <w:rPr>
          <w:rFonts w:asciiTheme="majorHAnsi" w:hAnsiTheme="majorHAnsi"/>
        </w:rPr>
      </w:pPr>
    </w:p>
    <w:p w14:paraId="6C817327" w14:textId="77777777" w:rsidR="00F476B4" w:rsidRDefault="00F476B4" w:rsidP="00862AD8">
      <w:pPr>
        <w:rPr>
          <w:rFonts w:asciiTheme="majorHAnsi" w:hAnsiTheme="majorHAnsi"/>
        </w:rPr>
      </w:pPr>
    </w:p>
    <w:sectPr w:rsidR="00F476B4" w:rsidSect="00A719F9">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B03CA" w14:textId="77777777" w:rsidR="0051245D" w:rsidRDefault="0051245D" w:rsidP="008D61AD">
      <w:r>
        <w:separator/>
      </w:r>
    </w:p>
  </w:endnote>
  <w:endnote w:type="continuationSeparator" w:id="0">
    <w:p w14:paraId="1891C4A8" w14:textId="77777777" w:rsidR="0051245D" w:rsidRDefault="0051245D" w:rsidP="008D6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A5535" w14:textId="77777777" w:rsidR="0051245D" w:rsidRDefault="0051245D" w:rsidP="008D61AD">
      <w:r>
        <w:separator/>
      </w:r>
    </w:p>
  </w:footnote>
  <w:footnote w:type="continuationSeparator" w:id="0">
    <w:p w14:paraId="66DE7352" w14:textId="77777777" w:rsidR="0051245D" w:rsidRDefault="0051245D" w:rsidP="008D61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C0234"/>
    <w:multiLevelType w:val="hybridMultilevel"/>
    <w:tmpl w:val="A6FE0B7E"/>
    <w:lvl w:ilvl="0" w:tplc="AB9AC17E">
      <w:numFmt w:val="bullet"/>
      <w:lvlText w:val="-"/>
      <w:lvlJc w:val="left"/>
      <w:pPr>
        <w:ind w:left="720" w:hanging="360"/>
      </w:pPr>
      <w:rPr>
        <w:rFonts w:ascii="Cambria" w:eastAsiaTheme="minorEastAsia" w:hAnsi="Cambria" w:cstheme="minorBidi" w:hint="default"/>
        <w:color w:val="auto"/>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0CA54C34"/>
    <w:multiLevelType w:val="hybridMultilevel"/>
    <w:tmpl w:val="43F0C87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1306001A"/>
    <w:multiLevelType w:val="hybridMultilevel"/>
    <w:tmpl w:val="3D8EBF1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99C18D1"/>
    <w:multiLevelType w:val="hybridMultilevel"/>
    <w:tmpl w:val="6972C82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1B3C14F1"/>
    <w:multiLevelType w:val="hybridMultilevel"/>
    <w:tmpl w:val="DF7E95F4"/>
    <w:lvl w:ilvl="0" w:tplc="100C0003">
      <w:start w:val="1"/>
      <w:numFmt w:val="bullet"/>
      <w:lvlText w:val="o"/>
      <w:lvlJc w:val="left"/>
      <w:pPr>
        <w:ind w:left="1440" w:hanging="360"/>
      </w:pPr>
      <w:rPr>
        <w:rFonts w:ascii="Courier New" w:hAnsi="Courier New" w:cs="Courier New"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5">
    <w:nsid w:val="280A440A"/>
    <w:multiLevelType w:val="hybridMultilevel"/>
    <w:tmpl w:val="D6FAD2E4"/>
    <w:lvl w:ilvl="0" w:tplc="AB9AC17E">
      <w:numFmt w:val="bullet"/>
      <w:lvlText w:val="-"/>
      <w:lvlJc w:val="left"/>
      <w:pPr>
        <w:ind w:left="720" w:hanging="360"/>
      </w:pPr>
      <w:rPr>
        <w:rFonts w:ascii="Cambria" w:eastAsiaTheme="minorEastAsia" w:hAnsi="Cambria" w:cstheme="minorBidi" w:hint="default"/>
        <w:color w:val="auto"/>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2D98648A"/>
    <w:multiLevelType w:val="hybridMultilevel"/>
    <w:tmpl w:val="AD7E6486"/>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2E0248AD"/>
    <w:multiLevelType w:val="hybridMultilevel"/>
    <w:tmpl w:val="A23ECB56"/>
    <w:lvl w:ilvl="0" w:tplc="100C0011">
      <w:start w:val="1"/>
      <w:numFmt w:val="decimal"/>
      <w:lvlText w:val="%1)"/>
      <w:lvlJc w:val="left"/>
      <w:pPr>
        <w:ind w:left="720" w:hanging="360"/>
      </w:pPr>
      <w:rPr>
        <w:rFonts w:hint="default"/>
        <w:b w:val="0"/>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nsid w:val="2E9F3E39"/>
    <w:multiLevelType w:val="hybridMultilevel"/>
    <w:tmpl w:val="C8B8E176"/>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9">
    <w:nsid w:val="2ED30D3D"/>
    <w:multiLevelType w:val="hybridMultilevel"/>
    <w:tmpl w:val="450C2D0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nsid w:val="359669A9"/>
    <w:multiLevelType w:val="hybridMultilevel"/>
    <w:tmpl w:val="6BE81F84"/>
    <w:lvl w:ilvl="0" w:tplc="100C000B">
      <w:start w:val="1"/>
      <w:numFmt w:val="bullet"/>
      <w:lvlText w:val=""/>
      <w:lvlJc w:val="left"/>
      <w:pPr>
        <w:ind w:left="1068" w:hanging="360"/>
      </w:pPr>
      <w:rPr>
        <w:rFonts w:ascii="Wingdings" w:hAnsi="Wingdings"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11">
    <w:nsid w:val="3AF62E86"/>
    <w:multiLevelType w:val="hybridMultilevel"/>
    <w:tmpl w:val="7D300370"/>
    <w:lvl w:ilvl="0" w:tplc="100C0003">
      <w:start w:val="1"/>
      <w:numFmt w:val="bullet"/>
      <w:lvlText w:val="o"/>
      <w:lvlJc w:val="left"/>
      <w:pPr>
        <w:ind w:left="1440" w:hanging="360"/>
      </w:pPr>
      <w:rPr>
        <w:rFonts w:ascii="Courier New" w:hAnsi="Courier New" w:cs="Courier New"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2">
    <w:nsid w:val="3CCC0C3A"/>
    <w:multiLevelType w:val="hybridMultilevel"/>
    <w:tmpl w:val="8116862E"/>
    <w:lvl w:ilvl="0" w:tplc="100C000B">
      <w:start w:val="1"/>
      <w:numFmt w:val="bullet"/>
      <w:lvlText w:val=""/>
      <w:lvlJc w:val="left"/>
      <w:pPr>
        <w:ind w:left="1068" w:hanging="360"/>
      </w:pPr>
      <w:rPr>
        <w:rFonts w:ascii="Wingdings" w:hAnsi="Wingdings"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13">
    <w:nsid w:val="3D9F2C7C"/>
    <w:multiLevelType w:val="hybridMultilevel"/>
    <w:tmpl w:val="76FE5A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3E447BE1"/>
    <w:multiLevelType w:val="hybridMultilevel"/>
    <w:tmpl w:val="8E46B1C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4AD20F47"/>
    <w:multiLevelType w:val="hybridMultilevel"/>
    <w:tmpl w:val="2AF2FA5A"/>
    <w:lvl w:ilvl="0" w:tplc="100C000B">
      <w:start w:val="1"/>
      <w:numFmt w:val="bullet"/>
      <w:lvlText w:val=""/>
      <w:lvlJc w:val="left"/>
      <w:pPr>
        <w:ind w:left="720" w:hanging="360"/>
      </w:pPr>
      <w:rPr>
        <w:rFonts w:ascii="Wingdings" w:hAnsi="Wingdings" w:hint="default"/>
      </w:rPr>
    </w:lvl>
    <w:lvl w:ilvl="1" w:tplc="100C000B">
      <w:start w:val="1"/>
      <w:numFmt w:val="bullet"/>
      <w:lvlText w:val=""/>
      <w:lvlJc w:val="left"/>
      <w:pPr>
        <w:ind w:left="1440" w:hanging="360"/>
      </w:pPr>
      <w:rPr>
        <w:rFonts w:ascii="Wingdings" w:hAnsi="Wingdings"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nsid w:val="4EC11733"/>
    <w:multiLevelType w:val="hybridMultilevel"/>
    <w:tmpl w:val="877C117A"/>
    <w:lvl w:ilvl="0" w:tplc="100C000B">
      <w:start w:val="1"/>
      <w:numFmt w:val="bullet"/>
      <w:lvlText w:val=""/>
      <w:lvlJc w:val="left"/>
      <w:pPr>
        <w:ind w:left="1440" w:hanging="360"/>
      </w:pPr>
      <w:rPr>
        <w:rFonts w:ascii="Wingdings" w:hAnsi="Wingdings"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7">
    <w:nsid w:val="501C182C"/>
    <w:multiLevelType w:val="hybridMultilevel"/>
    <w:tmpl w:val="2F4278BA"/>
    <w:lvl w:ilvl="0" w:tplc="100C000B">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8">
    <w:nsid w:val="541C7AC5"/>
    <w:multiLevelType w:val="hybridMultilevel"/>
    <w:tmpl w:val="438262EC"/>
    <w:lvl w:ilvl="0" w:tplc="100C000B">
      <w:start w:val="1"/>
      <w:numFmt w:val="bullet"/>
      <w:lvlText w:val=""/>
      <w:lvlJc w:val="left"/>
      <w:pPr>
        <w:ind w:left="1440" w:hanging="360"/>
      </w:pPr>
      <w:rPr>
        <w:rFonts w:ascii="Wingdings" w:hAnsi="Wingdings"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9">
    <w:nsid w:val="54DA7450"/>
    <w:multiLevelType w:val="hybridMultilevel"/>
    <w:tmpl w:val="6780F6C8"/>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nsid w:val="5A9379C7"/>
    <w:multiLevelType w:val="hybridMultilevel"/>
    <w:tmpl w:val="4AB8E37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nsid w:val="5F714D19"/>
    <w:multiLevelType w:val="hybridMultilevel"/>
    <w:tmpl w:val="DCB23120"/>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nsid w:val="5FC67044"/>
    <w:multiLevelType w:val="hybridMultilevel"/>
    <w:tmpl w:val="8002544E"/>
    <w:lvl w:ilvl="0" w:tplc="100C000F">
      <w:start w:val="1"/>
      <w:numFmt w:val="decimal"/>
      <w:lvlText w:val="%1."/>
      <w:lvlJc w:val="left"/>
      <w:pPr>
        <w:ind w:left="1440" w:hanging="360"/>
      </w:p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23">
    <w:nsid w:val="61374D92"/>
    <w:multiLevelType w:val="hybridMultilevel"/>
    <w:tmpl w:val="32EE62C6"/>
    <w:lvl w:ilvl="0" w:tplc="100C0001">
      <w:start w:val="1"/>
      <w:numFmt w:val="bullet"/>
      <w:lvlText w:val=""/>
      <w:lvlJc w:val="left"/>
      <w:pPr>
        <w:ind w:left="1015" w:hanging="360"/>
      </w:pPr>
      <w:rPr>
        <w:rFonts w:ascii="Symbol" w:hAnsi="Symbol" w:hint="default"/>
      </w:rPr>
    </w:lvl>
    <w:lvl w:ilvl="1" w:tplc="100C0003" w:tentative="1">
      <w:start w:val="1"/>
      <w:numFmt w:val="bullet"/>
      <w:lvlText w:val="o"/>
      <w:lvlJc w:val="left"/>
      <w:pPr>
        <w:ind w:left="1735" w:hanging="360"/>
      </w:pPr>
      <w:rPr>
        <w:rFonts w:ascii="Courier New" w:hAnsi="Courier New" w:cs="Courier New" w:hint="default"/>
      </w:rPr>
    </w:lvl>
    <w:lvl w:ilvl="2" w:tplc="100C0005" w:tentative="1">
      <w:start w:val="1"/>
      <w:numFmt w:val="bullet"/>
      <w:lvlText w:val=""/>
      <w:lvlJc w:val="left"/>
      <w:pPr>
        <w:ind w:left="2455" w:hanging="360"/>
      </w:pPr>
      <w:rPr>
        <w:rFonts w:ascii="Wingdings" w:hAnsi="Wingdings" w:hint="default"/>
      </w:rPr>
    </w:lvl>
    <w:lvl w:ilvl="3" w:tplc="100C0001" w:tentative="1">
      <w:start w:val="1"/>
      <w:numFmt w:val="bullet"/>
      <w:lvlText w:val=""/>
      <w:lvlJc w:val="left"/>
      <w:pPr>
        <w:ind w:left="3175" w:hanging="360"/>
      </w:pPr>
      <w:rPr>
        <w:rFonts w:ascii="Symbol" w:hAnsi="Symbol" w:hint="default"/>
      </w:rPr>
    </w:lvl>
    <w:lvl w:ilvl="4" w:tplc="100C0003" w:tentative="1">
      <w:start w:val="1"/>
      <w:numFmt w:val="bullet"/>
      <w:lvlText w:val="o"/>
      <w:lvlJc w:val="left"/>
      <w:pPr>
        <w:ind w:left="3895" w:hanging="360"/>
      </w:pPr>
      <w:rPr>
        <w:rFonts w:ascii="Courier New" w:hAnsi="Courier New" w:cs="Courier New" w:hint="default"/>
      </w:rPr>
    </w:lvl>
    <w:lvl w:ilvl="5" w:tplc="100C0005" w:tentative="1">
      <w:start w:val="1"/>
      <w:numFmt w:val="bullet"/>
      <w:lvlText w:val=""/>
      <w:lvlJc w:val="left"/>
      <w:pPr>
        <w:ind w:left="4615" w:hanging="360"/>
      </w:pPr>
      <w:rPr>
        <w:rFonts w:ascii="Wingdings" w:hAnsi="Wingdings" w:hint="default"/>
      </w:rPr>
    </w:lvl>
    <w:lvl w:ilvl="6" w:tplc="100C0001" w:tentative="1">
      <w:start w:val="1"/>
      <w:numFmt w:val="bullet"/>
      <w:lvlText w:val=""/>
      <w:lvlJc w:val="left"/>
      <w:pPr>
        <w:ind w:left="5335" w:hanging="360"/>
      </w:pPr>
      <w:rPr>
        <w:rFonts w:ascii="Symbol" w:hAnsi="Symbol" w:hint="default"/>
      </w:rPr>
    </w:lvl>
    <w:lvl w:ilvl="7" w:tplc="100C0003" w:tentative="1">
      <w:start w:val="1"/>
      <w:numFmt w:val="bullet"/>
      <w:lvlText w:val="o"/>
      <w:lvlJc w:val="left"/>
      <w:pPr>
        <w:ind w:left="6055" w:hanging="360"/>
      </w:pPr>
      <w:rPr>
        <w:rFonts w:ascii="Courier New" w:hAnsi="Courier New" w:cs="Courier New" w:hint="default"/>
      </w:rPr>
    </w:lvl>
    <w:lvl w:ilvl="8" w:tplc="100C0005" w:tentative="1">
      <w:start w:val="1"/>
      <w:numFmt w:val="bullet"/>
      <w:lvlText w:val=""/>
      <w:lvlJc w:val="left"/>
      <w:pPr>
        <w:ind w:left="6775" w:hanging="360"/>
      </w:pPr>
      <w:rPr>
        <w:rFonts w:ascii="Wingdings" w:hAnsi="Wingdings" w:hint="default"/>
      </w:rPr>
    </w:lvl>
  </w:abstractNum>
  <w:abstractNum w:abstractNumId="24">
    <w:nsid w:val="6E2D087E"/>
    <w:multiLevelType w:val="hybridMultilevel"/>
    <w:tmpl w:val="6D221BE6"/>
    <w:lvl w:ilvl="0" w:tplc="10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622454C"/>
    <w:multiLevelType w:val="hybridMultilevel"/>
    <w:tmpl w:val="4B94DDE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7C081558"/>
    <w:multiLevelType w:val="hybridMultilevel"/>
    <w:tmpl w:val="1318D2B4"/>
    <w:lvl w:ilvl="0" w:tplc="100C000B">
      <w:start w:val="1"/>
      <w:numFmt w:val="bullet"/>
      <w:lvlText w:val=""/>
      <w:lvlJc w:val="left"/>
      <w:pPr>
        <w:ind w:left="1080" w:hanging="360"/>
      </w:pPr>
      <w:rPr>
        <w:rFonts w:ascii="Wingdings" w:hAnsi="Wingdings" w:hint="default"/>
      </w:rPr>
    </w:lvl>
    <w:lvl w:ilvl="1" w:tplc="100C0003">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num w:numId="1">
    <w:abstractNumId w:val="24"/>
  </w:num>
  <w:num w:numId="2">
    <w:abstractNumId w:val="9"/>
  </w:num>
  <w:num w:numId="3">
    <w:abstractNumId w:val="17"/>
  </w:num>
  <w:num w:numId="4">
    <w:abstractNumId w:val="0"/>
  </w:num>
  <w:num w:numId="5">
    <w:abstractNumId w:val="5"/>
  </w:num>
  <w:num w:numId="6">
    <w:abstractNumId w:val="15"/>
  </w:num>
  <w:num w:numId="7">
    <w:abstractNumId w:val="25"/>
  </w:num>
  <w:num w:numId="8">
    <w:abstractNumId w:val="13"/>
  </w:num>
  <w:num w:numId="9">
    <w:abstractNumId w:val="14"/>
  </w:num>
  <w:num w:numId="10">
    <w:abstractNumId w:val="2"/>
  </w:num>
  <w:num w:numId="11">
    <w:abstractNumId w:val="1"/>
  </w:num>
  <w:num w:numId="12">
    <w:abstractNumId w:val="6"/>
  </w:num>
  <w:num w:numId="13">
    <w:abstractNumId w:val="21"/>
  </w:num>
  <w:num w:numId="14">
    <w:abstractNumId w:val="19"/>
  </w:num>
  <w:num w:numId="15">
    <w:abstractNumId w:val="22"/>
  </w:num>
  <w:num w:numId="16">
    <w:abstractNumId w:val="11"/>
  </w:num>
  <w:num w:numId="17">
    <w:abstractNumId w:val="4"/>
  </w:num>
  <w:num w:numId="18">
    <w:abstractNumId w:val="3"/>
  </w:num>
  <w:num w:numId="19">
    <w:abstractNumId w:val="12"/>
  </w:num>
  <w:num w:numId="20">
    <w:abstractNumId w:val="26"/>
  </w:num>
  <w:num w:numId="21">
    <w:abstractNumId w:val="16"/>
  </w:num>
  <w:num w:numId="22">
    <w:abstractNumId w:val="18"/>
  </w:num>
  <w:num w:numId="23">
    <w:abstractNumId w:val="10"/>
  </w:num>
  <w:num w:numId="24">
    <w:abstractNumId w:val="7"/>
  </w:num>
  <w:num w:numId="25">
    <w:abstractNumId w:val="20"/>
  </w:num>
  <w:num w:numId="26">
    <w:abstractNumId w:val="2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F20"/>
    <w:rsid w:val="000247A9"/>
    <w:rsid w:val="00043F7E"/>
    <w:rsid w:val="00047784"/>
    <w:rsid w:val="00084688"/>
    <w:rsid w:val="000E68B0"/>
    <w:rsid w:val="000E7BBC"/>
    <w:rsid w:val="00105C48"/>
    <w:rsid w:val="00120EDC"/>
    <w:rsid w:val="001D4862"/>
    <w:rsid w:val="001E4550"/>
    <w:rsid w:val="00224C06"/>
    <w:rsid w:val="002C01FF"/>
    <w:rsid w:val="002F06AC"/>
    <w:rsid w:val="002F405C"/>
    <w:rsid w:val="00313F20"/>
    <w:rsid w:val="003533EB"/>
    <w:rsid w:val="00381C3A"/>
    <w:rsid w:val="00386554"/>
    <w:rsid w:val="003A3525"/>
    <w:rsid w:val="003D7F10"/>
    <w:rsid w:val="003E2875"/>
    <w:rsid w:val="003F7744"/>
    <w:rsid w:val="004411C2"/>
    <w:rsid w:val="00493687"/>
    <w:rsid w:val="004D4A25"/>
    <w:rsid w:val="004F2B8F"/>
    <w:rsid w:val="005070D5"/>
    <w:rsid w:val="00511732"/>
    <w:rsid w:val="0051245D"/>
    <w:rsid w:val="00552814"/>
    <w:rsid w:val="00564406"/>
    <w:rsid w:val="00574BA4"/>
    <w:rsid w:val="00584D1F"/>
    <w:rsid w:val="0058718E"/>
    <w:rsid w:val="00594A97"/>
    <w:rsid w:val="005A0E94"/>
    <w:rsid w:val="005B34B6"/>
    <w:rsid w:val="005D1CF7"/>
    <w:rsid w:val="005E6707"/>
    <w:rsid w:val="00601F13"/>
    <w:rsid w:val="00604B72"/>
    <w:rsid w:val="006121FB"/>
    <w:rsid w:val="006C2AA3"/>
    <w:rsid w:val="006F5316"/>
    <w:rsid w:val="00736EE9"/>
    <w:rsid w:val="00773690"/>
    <w:rsid w:val="0078787D"/>
    <w:rsid w:val="007A566B"/>
    <w:rsid w:val="007B3BA1"/>
    <w:rsid w:val="007B6133"/>
    <w:rsid w:val="007D2E70"/>
    <w:rsid w:val="007F470E"/>
    <w:rsid w:val="00822AD3"/>
    <w:rsid w:val="00854128"/>
    <w:rsid w:val="00862AD8"/>
    <w:rsid w:val="008640C5"/>
    <w:rsid w:val="00867F01"/>
    <w:rsid w:val="008732BD"/>
    <w:rsid w:val="008D249D"/>
    <w:rsid w:val="008D61AD"/>
    <w:rsid w:val="008E46D9"/>
    <w:rsid w:val="00901A95"/>
    <w:rsid w:val="00916E1B"/>
    <w:rsid w:val="0094465B"/>
    <w:rsid w:val="009652AA"/>
    <w:rsid w:val="009760DE"/>
    <w:rsid w:val="00981A74"/>
    <w:rsid w:val="009A42CB"/>
    <w:rsid w:val="009C193E"/>
    <w:rsid w:val="009E1896"/>
    <w:rsid w:val="009F5D34"/>
    <w:rsid w:val="00A04AE2"/>
    <w:rsid w:val="00A22AB2"/>
    <w:rsid w:val="00A719F9"/>
    <w:rsid w:val="00AA2B47"/>
    <w:rsid w:val="00AB12C5"/>
    <w:rsid w:val="00AB544A"/>
    <w:rsid w:val="00AE4DD4"/>
    <w:rsid w:val="00AF5B15"/>
    <w:rsid w:val="00B049E9"/>
    <w:rsid w:val="00B52662"/>
    <w:rsid w:val="00B768E9"/>
    <w:rsid w:val="00BA6157"/>
    <w:rsid w:val="00C001DB"/>
    <w:rsid w:val="00C31CD3"/>
    <w:rsid w:val="00C63A37"/>
    <w:rsid w:val="00C737F5"/>
    <w:rsid w:val="00C846DF"/>
    <w:rsid w:val="00C9239A"/>
    <w:rsid w:val="00CC2FF8"/>
    <w:rsid w:val="00CD1107"/>
    <w:rsid w:val="00CD4824"/>
    <w:rsid w:val="00CE72BC"/>
    <w:rsid w:val="00CF6E42"/>
    <w:rsid w:val="00D40DBE"/>
    <w:rsid w:val="00D95004"/>
    <w:rsid w:val="00D95F42"/>
    <w:rsid w:val="00DC16CB"/>
    <w:rsid w:val="00DF2DF2"/>
    <w:rsid w:val="00E124A4"/>
    <w:rsid w:val="00E34D44"/>
    <w:rsid w:val="00E64252"/>
    <w:rsid w:val="00EA7743"/>
    <w:rsid w:val="00EB398F"/>
    <w:rsid w:val="00F00413"/>
    <w:rsid w:val="00F16B00"/>
    <w:rsid w:val="00F23557"/>
    <w:rsid w:val="00F476B4"/>
    <w:rsid w:val="00F61A72"/>
    <w:rsid w:val="00F77E3B"/>
    <w:rsid w:val="00F91D91"/>
    <w:rsid w:val="00F951CB"/>
    <w:rsid w:val="00F975ED"/>
    <w:rsid w:val="00FA5996"/>
    <w:rsid w:val="00FF6F2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0D30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16CB"/>
    <w:pPr>
      <w:ind w:left="720"/>
      <w:contextualSpacing/>
    </w:pPr>
  </w:style>
  <w:style w:type="paragraph" w:styleId="En-tte">
    <w:name w:val="header"/>
    <w:basedOn w:val="Normal"/>
    <w:link w:val="En-tteCar"/>
    <w:uiPriority w:val="99"/>
    <w:unhideWhenUsed/>
    <w:rsid w:val="008D61AD"/>
    <w:pPr>
      <w:tabs>
        <w:tab w:val="center" w:pos="4536"/>
        <w:tab w:val="right" w:pos="9072"/>
      </w:tabs>
    </w:pPr>
  </w:style>
  <w:style w:type="character" w:customStyle="1" w:styleId="En-tteCar">
    <w:name w:val="En-tête Car"/>
    <w:basedOn w:val="Policepardfaut"/>
    <w:link w:val="En-tte"/>
    <w:uiPriority w:val="99"/>
    <w:rsid w:val="008D61AD"/>
  </w:style>
  <w:style w:type="paragraph" w:styleId="Pieddepage">
    <w:name w:val="footer"/>
    <w:basedOn w:val="Normal"/>
    <w:link w:val="PieddepageCar"/>
    <w:uiPriority w:val="99"/>
    <w:unhideWhenUsed/>
    <w:rsid w:val="008D61AD"/>
    <w:pPr>
      <w:tabs>
        <w:tab w:val="center" w:pos="4536"/>
        <w:tab w:val="right" w:pos="9072"/>
      </w:tabs>
    </w:pPr>
  </w:style>
  <w:style w:type="character" w:customStyle="1" w:styleId="PieddepageCar">
    <w:name w:val="Pied de page Car"/>
    <w:basedOn w:val="Policepardfaut"/>
    <w:link w:val="Pieddepage"/>
    <w:uiPriority w:val="99"/>
    <w:rsid w:val="008D61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16CB"/>
    <w:pPr>
      <w:ind w:left="720"/>
      <w:contextualSpacing/>
    </w:pPr>
  </w:style>
  <w:style w:type="paragraph" w:styleId="En-tte">
    <w:name w:val="header"/>
    <w:basedOn w:val="Normal"/>
    <w:link w:val="En-tteCar"/>
    <w:uiPriority w:val="99"/>
    <w:unhideWhenUsed/>
    <w:rsid w:val="008D61AD"/>
    <w:pPr>
      <w:tabs>
        <w:tab w:val="center" w:pos="4536"/>
        <w:tab w:val="right" w:pos="9072"/>
      </w:tabs>
    </w:pPr>
  </w:style>
  <w:style w:type="character" w:customStyle="1" w:styleId="En-tteCar">
    <w:name w:val="En-tête Car"/>
    <w:basedOn w:val="Policepardfaut"/>
    <w:link w:val="En-tte"/>
    <w:uiPriority w:val="99"/>
    <w:rsid w:val="008D61AD"/>
  </w:style>
  <w:style w:type="paragraph" w:styleId="Pieddepage">
    <w:name w:val="footer"/>
    <w:basedOn w:val="Normal"/>
    <w:link w:val="PieddepageCar"/>
    <w:uiPriority w:val="99"/>
    <w:unhideWhenUsed/>
    <w:rsid w:val="008D61AD"/>
    <w:pPr>
      <w:tabs>
        <w:tab w:val="center" w:pos="4536"/>
        <w:tab w:val="right" w:pos="9072"/>
      </w:tabs>
    </w:pPr>
  </w:style>
  <w:style w:type="character" w:customStyle="1" w:styleId="PieddepageCar">
    <w:name w:val="Pied de page Car"/>
    <w:basedOn w:val="Policepardfaut"/>
    <w:link w:val="Pieddepage"/>
    <w:uiPriority w:val="99"/>
    <w:rsid w:val="008D6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5294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749DB-2ED9-4B03-8A88-878CA7E08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E50708C7</Template>
  <TotalTime>261</TotalTime>
  <Pages>4</Pages>
  <Words>1231</Words>
  <Characters>6774</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privé</Company>
  <LinksUpToDate>false</LinksUpToDate>
  <CharactersWithSpaces>7990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Pellaud</dc:creator>
  <cp:lastModifiedBy>Anne-Francoise FAUQUET</cp:lastModifiedBy>
  <cp:revision>10</cp:revision>
  <cp:lastPrinted>2016-12-07T11:21:00Z</cp:lastPrinted>
  <dcterms:created xsi:type="dcterms:W3CDTF">2018-05-17T12:58:00Z</dcterms:created>
  <dcterms:modified xsi:type="dcterms:W3CDTF">2018-06-05T16:32:00Z</dcterms:modified>
</cp:coreProperties>
</file>